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AD" w:rsidRPr="003C37F7" w:rsidRDefault="00964C23" w:rsidP="003C37F7">
      <w:pPr>
        <w:widowControl/>
        <w:rPr>
          <w:rFonts w:ascii="Courier New" w:hAnsi="Courier New" w:cs="Courier New"/>
          <w:szCs w:val="20"/>
        </w:rPr>
      </w:pPr>
      <w:r>
        <w:rPr>
          <w:rFonts w:ascii="Courier New" w:hAnsi="Courier New" w:cs="Courier New"/>
          <w:szCs w:val="20"/>
        </w:rPr>
        <w:t>217/785-1705</w:t>
      </w:r>
    </w:p>
    <w:p w:rsidR="00F01CAD" w:rsidRPr="003C37F7" w:rsidRDefault="00F01CAD">
      <w:pPr>
        <w:widowControl/>
        <w:rPr>
          <w:rFonts w:ascii="Courier New" w:hAnsi="Courier New" w:cs="Courier New"/>
          <w:szCs w:val="20"/>
        </w:rPr>
      </w:pPr>
    </w:p>
    <w:p w:rsidR="00F01CAD" w:rsidRPr="003C37F7" w:rsidRDefault="00F01CAD">
      <w:pPr>
        <w:widowControl/>
        <w:jc w:val="center"/>
        <w:rPr>
          <w:rFonts w:ascii="Courier New" w:hAnsi="Courier New" w:cs="Courier New"/>
          <w:szCs w:val="20"/>
        </w:rPr>
      </w:pPr>
      <w:r w:rsidRPr="003C37F7">
        <w:rPr>
          <w:rFonts w:ascii="Courier New" w:hAnsi="Courier New" w:cs="Courier New"/>
          <w:szCs w:val="20"/>
        </w:rPr>
        <w:t xml:space="preserve">JOINT </w:t>
      </w:r>
      <w:r w:rsidR="00ED0D56">
        <w:rPr>
          <w:rFonts w:ascii="Courier New" w:hAnsi="Courier New" w:cs="Courier New"/>
          <w:szCs w:val="20"/>
        </w:rPr>
        <w:t xml:space="preserve">GENERAL </w:t>
      </w:r>
      <w:r w:rsidRPr="003C37F7">
        <w:rPr>
          <w:rFonts w:ascii="Courier New" w:hAnsi="Courier New" w:cs="Courier New"/>
          <w:szCs w:val="20"/>
        </w:rPr>
        <w:t>CONSTRUCTION AND LIFETIME OPERATING PERMIT</w:t>
      </w:r>
    </w:p>
    <w:p w:rsidR="00F01CAD" w:rsidRPr="003C37F7" w:rsidRDefault="00F01CAD">
      <w:pPr>
        <w:widowControl/>
        <w:jc w:val="center"/>
        <w:rPr>
          <w:rFonts w:ascii="Courier New" w:hAnsi="Courier New" w:cs="Courier New"/>
          <w:szCs w:val="20"/>
        </w:rPr>
      </w:pPr>
      <w:r w:rsidRPr="003C37F7">
        <w:rPr>
          <w:rFonts w:ascii="Courier New" w:hAnsi="Courier New" w:cs="Courier New"/>
          <w:szCs w:val="20"/>
        </w:rPr>
        <w:t>FOR PORTABLE EMISSION UNIT</w:t>
      </w:r>
    </w:p>
    <w:p w:rsidR="00F01CAD" w:rsidRPr="003C37F7" w:rsidRDefault="00F01CAD" w:rsidP="003C37F7">
      <w:pPr>
        <w:widowControl/>
        <w:rPr>
          <w:rFonts w:ascii="Courier New" w:hAnsi="Courier New" w:cs="Courier New"/>
          <w:szCs w:val="20"/>
        </w:rPr>
      </w:pPr>
    </w:p>
    <w:p w:rsidR="00F01CAD" w:rsidRPr="003C37F7" w:rsidRDefault="00F01CAD">
      <w:pPr>
        <w:widowControl/>
        <w:rPr>
          <w:rFonts w:ascii="Courier New" w:hAnsi="Courier New" w:cs="Courier New"/>
          <w:szCs w:val="20"/>
        </w:rPr>
      </w:pPr>
      <w:r w:rsidRPr="003C37F7">
        <w:rPr>
          <w:rFonts w:ascii="Courier New" w:hAnsi="Courier New" w:cs="Courier New"/>
          <w:szCs w:val="20"/>
          <w:u w:val="single"/>
        </w:rPr>
        <w:t>PERMITTEE</w:t>
      </w:r>
    </w:p>
    <w:p w:rsidR="00F01CAD" w:rsidRPr="003C37F7" w:rsidRDefault="00F01CAD">
      <w:pPr>
        <w:widowControl/>
        <w:rPr>
          <w:rFonts w:ascii="Courier New" w:hAnsi="Courier New" w:cs="Courier New"/>
          <w:szCs w:val="20"/>
        </w:rPr>
      </w:pPr>
    </w:p>
    <w:p w:rsidR="00AF4C8D" w:rsidRPr="003C37F7" w:rsidRDefault="00F045BA" w:rsidP="00AF4C8D">
      <w:pPr>
        <w:widowControl/>
        <w:rPr>
          <w:rFonts w:ascii="Courier New" w:hAnsi="Courier New" w:cs="Courier New"/>
          <w:szCs w:val="20"/>
        </w:rPr>
      </w:pPr>
      <w:r>
        <w:rPr>
          <w:rFonts w:ascii="Courier New" w:hAnsi="Courier New" w:cs="Courier New"/>
          <w:szCs w:val="20"/>
        </w:rPr>
        <w:t>‘VARIABLE’</w:t>
      </w:r>
    </w:p>
    <w:p w:rsidR="00AF4C8D" w:rsidRPr="003C37F7" w:rsidRDefault="00AF4C8D" w:rsidP="00AF4C8D">
      <w:pPr>
        <w:widowControl/>
        <w:rPr>
          <w:rFonts w:ascii="Courier New" w:hAnsi="Courier New" w:cs="Courier New"/>
          <w:szCs w:val="20"/>
        </w:rPr>
      </w:pPr>
      <w:r w:rsidRPr="003C37F7">
        <w:rPr>
          <w:rFonts w:ascii="Courier New" w:hAnsi="Courier New" w:cs="Courier New"/>
          <w:szCs w:val="20"/>
        </w:rPr>
        <w:t xml:space="preserve">Attn:  </w:t>
      </w:r>
      <w:r w:rsidR="00F045BA">
        <w:rPr>
          <w:rFonts w:ascii="Courier New" w:hAnsi="Courier New" w:cs="Courier New"/>
          <w:szCs w:val="20"/>
        </w:rPr>
        <w:t>‘VARIABLE’</w:t>
      </w:r>
    </w:p>
    <w:p w:rsidR="00AF4C8D" w:rsidRPr="003C37F7" w:rsidRDefault="00F045BA" w:rsidP="00AF4C8D">
      <w:pPr>
        <w:widowControl/>
        <w:rPr>
          <w:rFonts w:ascii="Courier New" w:hAnsi="Courier New" w:cs="Courier New"/>
          <w:szCs w:val="20"/>
        </w:rPr>
      </w:pPr>
      <w:r>
        <w:rPr>
          <w:rFonts w:ascii="Courier New" w:hAnsi="Courier New" w:cs="Courier New"/>
          <w:szCs w:val="20"/>
        </w:rPr>
        <w:t>‘VARIABLE’</w:t>
      </w:r>
    </w:p>
    <w:p w:rsidR="00AF4C8D" w:rsidRPr="003C37F7" w:rsidRDefault="00F045BA" w:rsidP="00AF4C8D">
      <w:pPr>
        <w:widowControl/>
        <w:rPr>
          <w:rFonts w:ascii="Courier New" w:hAnsi="Courier New" w:cs="Courier New"/>
          <w:szCs w:val="20"/>
        </w:rPr>
      </w:pPr>
      <w:r>
        <w:rPr>
          <w:rFonts w:ascii="Courier New" w:hAnsi="Courier New" w:cs="Courier New"/>
          <w:szCs w:val="20"/>
        </w:rPr>
        <w:t>‘VARIABLE’</w:t>
      </w:r>
    </w:p>
    <w:p w:rsidR="00AF4C8D" w:rsidRPr="003C37F7" w:rsidRDefault="00AF4C8D" w:rsidP="00AF4C8D">
      <w:pPr>
        <w:widowControl/>
        <w:rPr>
          <w:rFonts w:ascii="Courier New" w:hAnsi="Courier New" w:cs="Courier New"/>
          <w:szCs w:val="20"/>
        </w:rPr>
      </w:pPr>
    </w:p>
    <w:p w:rsidR="00AF4C8D" w:rsidRPr="003C37F7" w:rsidRDefault="00AF4C8D" w:rsidP="00AF4C8D">
      <w:pPr>
        <w:widowControl/>
        <w:ind w:right="90"/>
        <w:rPr>
          <w:rFonts w:ascii="Courier New" w:hAnsi="Courier New" w:cs="Courier New"/>
          <w:szCs w:val="20"/>
        </w:rPr>
      </w:pPr>
      <w:r w:rsidRPr="003C37F7">
        <w:rPr>
          <w:rFonts w:ascii="Courier New" w:hAnsi="Courier New" w:cs="Courier New"/>
          <w:szCs w:val="20"/>
          <w:u w:val="single"/>
        </w:rPr>
        <w:t>Application No.</w:t>
      </w:r>
      <w:r w:rsidRPr="003C37F7">
        <w:rPr>
          <w:rFonts w:ascii="Courier New" w:hAnsi="Courier New" w:cs="Courier New"/>
          <w:szCs w:val="20"/>
        </w:rPr>
        <w:t xml:space="preserve">: </w:t>
      </w:r>
      <w:r w:rsidR="00F045BA">
        <w:rPr>
          <w:rFonts w:ascii="Courier New" w:hAnsi="Courier New" w:cs="Courier New"/>
          <w:szCs w:val="20"/>
        </w:rPr>
        <w:t>‘VARIABLE’</w:t>
      </w:r>
      <w:r w:rsidRPr="003C37F7">
        <w:rPr>
          <w:rFonts w:ascii="Courier New" w:hAnsi="Courier New" w:cs="Courier New"/>
          <w:szCs w:val="20"/>
        </w:rPr>
        <w:tab/>
      </w:r>
      <w:r w:rsidRPr="003C37F7">
        <w:rPr>
          <w:rFonts w:ascii="Courier New" w:hAnsi="Courier New" w:cs="Courier New"/>
          <w:szCs w:val="20"/>
        </w:rPr>
        <w:tab/>
      </w:r>
      <w:r w:rsidRPr="003C37F7">
        <w:rPr>
          <w:rFonts w:ascii="Courier New" w:hAnsi="Courier New" w:cs="Courier New"/>
          <w:szCs w:val="20"/>
        </w:rPr>
        <w:tab/>
      </w:r>
      <w:r w:rsidRPr="003C37F7">
        <w:rPr>
          <w:rFonts w:ascii="Courier New" w:hAnsi="Courier New" w:cs="Courier New"/>
          <w:szCs w:val="20"/>
          <w:u w:val="single"/>
        </w:rPr>
        <w:t>I.D. No.</w:t>
      </w:r>
      <w:r w:rsidRPr="003C37F7">
        <w:rPr>
          <w:rFonts w:ascii="Courier New" w:hAnsi="Courier New" w:cs="Courier New"/>
          <w:szCs w:val="20"/>
        </w:rPr>
        <w:t xml:space="preserve">: </w:t>
      </w:r>
      <w:r w:rsidR="00F045BA">
        <w:rPr>
          <w:rFonts w:ascii="Courier New" w:hAnsi="Courier New" w:cs="Courier New"/>
          <w:szCs w:val="20"/>
        </w:rPr>
        <w:t>‘VARIABLE’</w:t>
      </w:r>
    </w:p>
    <w:p w:rsidR="0023227A" w:rsidRPr="003C37F7" w:rsidRDefault="00AF4C8D" w:rsidP="00AF4C8D">
      <w:pPr>
        <w:widowControl/>
        <w:ind w:right="90"/>
        <w:rPr>
          <w:rFonts w:ascii="Courier New" w:hAnsi="Courier New" w:cs="Courier New"/>
          <w:szCs w:val="20"/>
        </w:rPr>
      </w:pPr>
      <w:r w:rsidRPr="003C37F7">
        <w:rPr>
          <w:rFonts w:ascii="Courier New" w:hAnsi="Courier New" w:cs="Courier New"/>
          <w:szCs w:val="20"/>
          <w:u w:val="single"/>
        </w:rPr>
        <w:t>Applicant’s Designation</w:t>
      </w:r>
      <w:r w:rsidRPr="003C37F7">
        <w:rPr>
          <w:rFonts w:ascii="Courier New" w:hAnsi="Courier New" w:cs="Courier New"/>
          <w:szCs w:val="20"/>
        </w:rPr>
        <w:t>:</w:t>
      </w:r>
      <w:r w:rsidR="00F045BA">
        <w:rPr>
          <w:rFonts w:ascii="Courier New" w:hAnsi="Courier New" w:cs="Courier New"/>
          <w:szCs w:val="20"/>
        </w:rPr>
        <w:t xml:space="preserve"> ‘VARIABLE’</w:t>
      </w:r>
      <w:r w:rsidR="003C37F7">
        <w:rPr>
          <w:rFonts w:ascii="Courier New" w:hAnsi="Courier New" w:cs="Courier New"/>
          <w:szCs w:val="20"/>
        </w:rPr>
        <w:tab/>
      </w:r>
      <w:r w:rsidR="003C37F7">
        <w:rPr>
          <w:rFonts w:ascii="Courier New" w:hAnsi="Courier New" w:cs="Courier New"/>
          <w:szCs w:val="20"/>
        </w:rPr>
        <w:tab/>
      </w:r>
      <w:r w:rsidRPr="003C37F7">
        <w:rPr>
          <w:rFonts w:ascii="Courier New" w:hAnsi="Courier New" w:cs="Courier New"/>
          <w:szCs w:val="20"/>
          <w:u w:val="single"/>
        </w:rPr>
        <w:t>Date Received</w:t>
      </w:r>
      <w:r w:rsidRPr="003C37F7">
        <w:rPr>
          <w:rFonts w:ascii="Courier New" w:hAnsi="Courier New" w:cs="Courier New"/>
          <w:szCs w:val="20"/>
        </w:rPr>
        <w:t xml:space="preserve">: </w:t>
      </w:r>
      <w:r w:rsidR="00F045BA">
        <w:rPr>
          <w:rFonts w:ascii="Courier New" w:hAnsi="Courier New" w:cs="Courier New"/>
          <w:szCs w:val="20"/>
        </w:rPr>
        <w:t>‘VARIABLE’</w:t>
      </w:r>
    </w:p>
    <w:p w:rsidR="00AF4C8D" w:rsidRPr="003C37F7" w:rsidRDefault="00AF4C8D" w:rsidP="00AF4C8D">
      <w:pPr>
        <w:widowControl/>
        <w:ind w:right="90"/>
        <w:rPr>
          <w:rFonts w:ascii="Courier New" w:hAnsi="Courier New" w:cs="Courier New"/>
          <w:szCs w:val="20"/>
        </w:rPr>
      </w:pPr>
      <w:r w:rsidRPr="003C37F7">
        <w:rPr>
          <w:rFonts w:ascii="Courier New" w:hAnsi="Courier New" w:cs="Courier New"/>
          <w:szCs w:val="20"/>
          <w:u w:val="single"/>
        </w:rPr>
        <w:t>Subject</w:t>
      </w:r>
      <w:r w:rsidR="000553BA">
        <w:rPr>
          <w:rFonts w:ascii="Courier New" w:hAnsi="Courier New" w:cs="Courier New"/>
          <w:szCs w:val="20"/>
        </w:rPr>
        <w:t>: Portable Crushing Plant</w:t>
      </w:r>
      <w:r w:rsidR="003C37F7">
        <w:rPr>
          <w:rFonts w:ascii="Courier New" w:hAnsi="Courier New" w:cs="Courier New"/>
          <w:szCs w:val="20"/>
        </w:rPr>
        <w:tab/>
      </w:r>
      <w:r w:rsidR="000553BA">
        <w:rPr>
          <w:rFonts w:ascii="Courier New" w:hAnsi="Courier New" w:cs="Courier New"/>
          <w:szCs w:val="20"/>
        </w:rPr>
        <w:tab/>
      </w:r>
      <w:r w:rsidRPr="003C37F7">
        <w:rPr>
          <w:rFonts w:ascii="Courier New" w:hAnsi="Courier New" w:cs="Courier New"/>
          <w:szCs w:val="20"/>
          <w:u w:val="single"/>
        </w:rPr>
        <w:t>Permit Expiration Date</w:t>
      </w:r>
      <w:r w:rsidRPr="003C37F7">
        <w:rPr>
          <w:rFonts w:ascii="Courier New" w:hAnsi="Courier New" w:cs="Courier New"/>
          <w:szCs w:val="20"/>
        </w:rPr>
        <w:t>:</w:t>
      </w:r>
    </w:p>
    <w:p w:rsidR="00AF4C8D" w:rsidRPr="003C37F7" w:rsidRDefault="00AF4C8D" w:rsidP="003C37F7">
      <w:pPr>
        <w:widowControl/>
        <w:tabs>
          <w:tab w:val="left" w:pos="5040"/>
        </w:tabs>
        <w:spacing w:line="240" w:lineRule="exact"/>
        <w:rPr>
          <w:rFonts w:ascii="Courier New" w:hAnsi="Courier New" w:cs="Courier New"/>
          <w:szCs w:val="20"/>
        </w:rPr>
      </w:pPr>
      <w:r w:rsidRPr="003C37F7">
        <w:rPr>
          <w:rFonts w:ascii="Courier New" w:hAnsi="Courier New" w:cs="Courier New"/>
          <w:szCs w:val="20"/>
          <w:u w:val="single"/>
        </w:rPr>
        <w:t>Date Issued</w:t>
      </w:r>
      <w:r w:rsidRPr="003C37F7">
        <w:rPr>
          <w:rFonts w:ascii="Courier New" w:hAnsi="Courier New" w:cs="Courier New"/>
          <w:szCs w:val="20"/>
        </w:rPr>
        <w:t>:</w:t>
      </w:r>
      <w:r w:rsidR="003C37F7">
        <w:rPr>
          <w:rFonts w:ascii="Courier New" w:hAnsi="Courier New" w:cs="Courier New"/>
          <w:szCs w:val="20"/>
        </w:rPr>
        <w:t xml:space="preserve"> </w:t>
      </w:r>
      <w:r w:rsidR="00F045BA">
        <w:rPr>
          <w:rFonts w:ascii="Courier New" w:hAnsi="Courier New" w:cs="Courier New"/>
          <w:szCs w:val="20"/>
        </w:rPr>
        <w:t>‘VARIABLE’</w:t>
      </w:r>
      <w:r w:rsidR="003C37F7">
        <w:rPr>
          <w:rFonts w:ascii="Courier New" w:hAnsi="Courier New" w:cs="Courier New"/>
          <w:szCs w:val="20"/>
        </w:rPr>
        <w:tab/>
      </w:r>
      <w:r w:rsidRPr="003C37F7">
        <w:rPr>
          <w:rFonts w:ascii="Courier New" w:hAnsi="Courier New" w:cs="Courier New"/>
          <w:szCs w:val="20"/>
        </w:rPr>
        <w:t>See Condition 1.</w:t>
      </w:r>
    </w:p>
    <w:p w:rsidR="00AF4C8D" w:rsidRPr="003C37F7" w:rsidRDefault="00AF4C8D" w:rsidP="003C37F7">
      <w:pPr>
        <w:widowControl/>
        <w:tabs>
          <w:tab w:val="left" w:pos="3150"/>
        </w:tabs>
        <w:ind w:left="3150" w:hanging="3150"/>
        <w:rPr>
          <w:rFonts w:ascii="Courier New" w:hAnsi="Courier New" w:cs="Courier New"/>
          <w:szCs w:val="20"/>
        </w:rPr>
      </w:pPr>
      <w:r w:rsidRPr="003C37F7">
        <w:rPr>
          <w:rFonts w:ascii="Courier New" w:hAnsi="Courier New" w:cs="Courier New"/>
          <w:szCs w:val="20"/>
          <w:u w:val="single"/>
        </w:rPr>
        <w:t>Base or Initial Location</w:t>
      </w:r>
      <w:r w:rsidRPr="003C37F7">
        <w:rPr>
          <w:rFonts w:ascii="Courier New" w:hAnsi="Courier New" w:cs="Courier New"/>
          <w:szCs w:val="20"/>
        </w:rPr>
        <w:t>:</w:t>
      </w:r>
      <w:r w:rsidR="003C37F7">
        <w:rPr>
          <w:rFonts w:ascii="Courier New" w:hAnsi="Courier New" w:cs="Courier New"/>
          <w:szCs w:val="20"/>
        </w:rPr>
        <w:tab/>
      </w:r>
      <w:r w:rsidR="00F045BA">
        <w:rPr>
          <w:rFonts w:ascii="Courier New" w:hAnsi="Courier New" w:cs="Courier New"/>
          <w:szCs w:val="20"/>
        </w:rPr>
        <w:t>‘VARIABLE’</w:t>
      </w:r>
    </w:p>
    <w:p w:rsidR="00F01CAD" w:rsidRPr="003C37F7" w:rsidRDefault="00F01CAD">
      <w:pPr>
        <w:widowControl/>
        <w:rPr>
          <w:rFonts w:ascii="Courier New" w:hAnsi="Courier New" w:cs="Courier New"/>
          <w:szCs w:val="20"/>
        </w:rPr>
      </w:pPr>
    </w:p>
    <w:p w:rsidR="00F01CAD" w:rsidRPr="003C37F7" w:rsidRDefault="00F01CAD">
      <w:pPr>
        <w:widowControl/>
        <w:rPr>
          <w:rFonts w:ascii="Courier New" w:hAnsi="Courier New" w:cs="Courier New"/>
          <w:szCs w:val="20"/>
        </w:rPr>
      </w:pPr>
    </w:p>
    <w:p w:rsidR="00F01CAD" w:rsidRPr="003C37F7" w:rsidRDefault="00F01CAD">
      <w:pPr>
        <w:widowControl/>
        <w:rPr>
          <w:rFonts w:ascii="Courier New" w:hAnsi="Courier New" w:cs="Courier New"/>
          <w:szCs w:val="20"/>
        </w:rPr>
      </w:pPr>
      <w:r w:rsidRPr="003C37F7">
        <w:rPr>
          <w:rFonts w:ascii="Courier New" w:hAnsi="Courier New" w:cs="Courier New"/>
          <w:szCs w:val="20"/>
        </w:rPr>
        <w:t xml:space="preserve">This permit is hereby granted to the above-designated Permittee to CONSTRUCT </w:t>
      </w:r>
      <w:r w:rsidR="003C37F7" w:rsidRPr="003C37F7">
        <w:rPr>
          <w:rFonts w:ascii="Courier New" w:hAnsi="Courier New" w:cs="Courier New"/>
          <w:szCs w:val="20"/>
        </w:rPr>
        <w:t xml:space="preserve">and </w:t>
      </w:r>
      <w:r w:rsidRPr="003C37F7">
        <w:rPr>
          <w:rFonts w:ascii="Courier New" w:hAnsi="Courier New" w:cs="Courier New"/>
          <w:szCs w:val="20"/>
        </w:rPr>
        <w:t>OPERATE emission unit(s) and/or air pollution control equipment consisting of:</w:t>
      </w:r>
    </w:p>
    <w:p w:rsidR="00F01CAD" w:rsidRPr="003C37F7" w:rsidRDefault="00F01CAD">
      <w:pPr>
        <w:widowControl/>
        <w:rPr>
          <w:rFonts w:ascii="Courier New" w:hAnsi="Courier New" w:cs="Courier New"/>
          <w:szCs w:val="20"/>
        </w:rPr>
      </w:pPr>
    </w:p>
    <w:p w:rsidR="00A72506" w:rsidRPr="003C37F7" w:rsidRDefault="00B021DE">
      <w:pPr>
        <w:widowControl/>
        <w:rPr>
          <w:rFonts w:ascii="Courier New" w:hAnsi="Courier New" w:cs="Courier New"/>
          <w:szCs w:val="20"/>
        </w:rPr>
      </w:pPr>
      <w:r>
        <w:rPr>
          <w:rFonts w:ascii="Courier New" w:hAnsi="Courier New" w:cs="Courier New"/>
          <w:szCs w:val="20"/>
        </w:rPr>
        <w:t xml:space="preserve">One </w:t>
      </w:r>
      <w:r w:rsidR="00CE5CF0">
        <w:rPr>
          <w:rFonts w:ascii="Courier New" w:hAnsi="Courier New" w:cs="Courier New"/>
          <w:szCs w:val="20"/>
        </w:rPr>
        <w:t xml:space="preserve">Portable </w:t>
      </w:r>
      <w:r>
        <w:rPr>
          <w:rFonts w:ascii="Courier New" w:hAnsi="Courier New" w:cs="Courier New"/>
          <w:szCs w:val="20"/>
        </w:rPr>
        <w:t>Crushing Plant as specified below in Findings:</w:t>
      </w:r>
    </w:p>
    <w:p w:rsidR="00A81B68" w:rsidRPr="00A81B68" w:rsidRDefault="00A81B68" w:rsidP="00A81B68">
      <w:pPr>
        <w:pStyle w:val="Heading2"/>
        <w:widowControl/>
        <w:autoSpaceDE/>
        <w:autoSpaceDN/>
        <w:adjustRightInd/>
        <w:jc w:val="center"/>
        <w:rPr>
          <w:rFonts w:ascii="Courier New" w:hAnsi="Courier New" w:cs="Courier New"/>
          <w:b w:val="0"/>
          <w:color w:val="auto"/>
          <w:sz w:val="20"/>
          <w:szCs w:val="20"/>
          <w:u w:val="single"/>
        </w:rPr>
      </w:pPr>
      <w:r w:rsidRPr="00A81B68">
        <w:rPr>
          <w:rFonts w:ascii="Courier New" w:hAnsi="Courier New" w:cs="Courier New"/>
          <w:b w:val="0"/>
          <w:color w:val="auto"/>
          <w:sz w:val="20"/>
          <w:szCs w:val="20"/>
          <w:u w:val="single"/>
        </w:rPr>
        <w:t>Findings</w:t>
      </w:r>
    </w:p>
    <w:p w:rsidR="00A81B68" w:rsidRPr="00A81B68" w:rsidRDefault="00A81B68" w:rsidP="00A81B68">
      <w:pPr>
        <w:tabs>
          <w:tab w:val="left" w:pos="720"/>
          <w:tab w:val="left" w:pos="1440"/>
          <w:tab w:val="left" w:pos="2160"/>
          <w:tab w:val="left" w:pos="2880"/>
          <w:tab w:val="left" w:pos="4680"/>
          <w:tab w:val="left" w:pos="6120"/>
        </w:tabs>
        <w:rPr>
          <w:rFonts w:ascii="Courier New" w:hAnsi="Courier New" w:cs="Courier New"/>
          <w:szCs w:val="20"/>
        </w:rPr>
      </w:pPr>
    </w:p>
    <w:p w:rsidR="00A81B68" w:rsidRPr="00A81B68" w:rsidRDefault="00A81B68" w:rsidP="00A81B68">
      <w:pPr>
        <w:tabs>
          <w:tab w:val="left" w:pos="720"/>
          <w:tab w:val="left" w:pos="1440"/>
          <w:tab w:val="left" w:pos="2160"/>
          <w:tab w:val="left" w:pos="2880"/>
          <w:tab w:val="left" w:pos="4680"/>
          <w:tab w:val="left" w:pos="6120"/>
        </w:tabs>
        <w:ind w:left="720" w:hanging="720"/>
        <w:rPr>
          <w:rFonts w:ascii="Courier New" w:hAnsi="Courier New" w:cs="Courier New"/>
          <w:szCs w:val="20"/>
        </w:rPr>
      </w:pPr>
      <w:r w:rsidRPr="00A81B68">
        <w:rPr>
          <w:rFonts w:ascii="Courier New" w:hAnsi="Courier New" w:cs="Courier New"/>
          <w:szCs w:val="20"/>
        </w:rPr>
        <w:t>1.</w:t>
      </w:r>
      <w:r w:rsidRPr="00A81B68">
        <w:rPr>
          <w:rFonts w:ascii="Courier New" w:hAnsi="Courier New" w:cs="Courier New"/>
          <w:szCs w:val="20"/>
        </w:rPr>
        <w:tab/>
        <w:t>This joint general construction and lifetime operating permit i</w:t>
      </w:r>
      <w:r w:rsidR="00CE5CF0">
        <w:rPr>
          <w:rFonts w:ascii="Courier New" w:hAnsi="Courier New" w:cs="Courier New"/>
          <w:szCs w:val="20"/>
        </w:rPr>
        <w:t>s applicable to a portable crushing</w:t>
      </w:r>
      <w:r w:rsidRPr="00A81B68">
        <w:rPr>
          <w:rFonts w:ascii="Courier New" w:hAnsi="Courier New" w:cs="Courier New"/>
          <w:szCs w:val="20"/>
        </w:rPr>
        <w:t xml:space="preserve"> plant that meets the following criteria:</w:t>
      </w:r>
    </w:p>
    <w:p w:rsidR="00A81B68" w:rsidRPr="00A81B68" w:rsidRDefault="00A81B68" w:rsidP="00A81B68">
      <w:pPr>
        <w:tabs>
          <w:tab w:val="left" w:pos="720"/>
          <w:tab w:val="left" w:pos="1440"/>
          <w:tab w:val="left" w:pos="2160"/>
          <w:tab w:val="left" w:pos="2880"/>
          <w:tab w:val="left" w:pos="4680"/>
          <w:tab w:val="left" w:pos="6120"/>
        </w:tabs>
        <w:rPr>
          <w:rFonts w:ascii="Courier New" w:hAnsi="Courier New" w:cs="Courier New"/>
          <w:szCs w:val="20"/>
        </w:rPr>
      </w:pPr>
    </w:p>
    <w:p w:rsidR="004727E9" w:rsidRDefault="00A81B68" w:rsidP="00A81B68">
      <w:pPr>
        <w:tabs>
          <w:tab w:val="left" w:pos="720"/>
          <w:tab w:val="left" w:pos="1440"/>
          <w:tab w:val="left" w:pos="2160"/>
          <w:tab w:val="left" w:pos="2880"/>
          <w:tab w:val="left" w:pos="4680"/>
          <w:tab w:val="left" w:pos="6120"/>
        </w:tabs>
        <w:ind w:left="1440" w:hanging="1440"/>
        <w:rPr>
          <w:rFonts w:ascii="Courier New" w:hAnsi="Courier New" w:cs="Courier New"/>
          <w:szCs w:val="20"/>
        </w:rPr>
      </w:pPr>
      <w:r w:rsidRPr="00A81B68">
        <w:rPr>
          <w:rFonts w:ascii="Courier New" w:hAnsi="Courier New" w:cs="Courier New"/>
          <w:szCs w:val="20"/>
        </w:rPr>
        <w:tab/>
      </w:r>
      <w:r w:rsidR="004727E9">
        <w:rPr>
          <w:rFonts w:ascii="Courier New" w:hAnsi="Courier New" w:cs="Courier New"/>
        </w:rPr>
        <w:t>a.</w:t>
      </w:r>
      <w:r w:rsidR="004727E9">
        <w:rPr>
          <w:rFonts w:ascii="Courier New" w:hAnsi="Courier New" w:cs="Courier New"/>
        </w:rPr>
        <w:tab/>
        <w:t>The source is eligible for a permit issued pursuant to 35 Ill. Adm. Code 201.169(a) and 201.170.</w:t>
      </w:r>
    </w:p>
    <w:p w:rsidR="004727E9" w:rsidRDefault="004727E9" w:rsidP="00A81B68">
      <w:pPr>
        <w:tabs>
          <w:tab w:val="left" w:pos="720"/>
          <w:tab w:val="left" w:pos="1440"/>
          <w:tab w:val="left" w:pos="2160"/>
          <w:tab w:val="left" w:pos="2880"/>
          <w:tab w:val="left" w:pos="4680"/>
          <w:tab w:val="left" w:pos="6120"/>
        </w:tabs>
        <w:ind w:left="1440" w:hanging="1440"/>
        <w:rPr>
          <w:rFonts w:ascii="Courier New" w:hAnsi="Courier New" w:cs="Courier New"/>
          <w:szCs w:val="20"/>
        </w:rPr>
      </w:pPr>
    </w:p>
    <w:p w:rsidR="00A81B68" w:rsidRPr="00A81B68" w:rsidRDefault="004727E9" w:rsidP="00A81B68">
      <w:pPr>
        <w:tabs>
          <w:tab w:val="left" w:pos="720"/>
          <w:tab w:val="left" w:pos="1440"/>
          <w:tab w:val="left" w:pos="2160"/>
          <w:tab w:val="left" w:pos="2880"/>
          <w:tab w:val="left" w:pos="4680"/>
          <w:tab w:val="left" w:pos="6120"/>
        </w:tabs>
        <w:ind w:left="1440" w:hanging="1440"/>
        <w:rPr>
          <w:rFonts w:ascii="Courier New" w:hAnsi="Courier New" w:cs="Courier New"/>
          <w:szCs w:val="20"/>
        </w:rPr>
      </w:pPr>
      <w:r>
        <w:rPr>
          <w:rFonts w:ascii="Courier New" w:hAnsi="Courier New" w:cs="Courier New"/>
          <w:szCs w:val="20"/>
        </w:rPr>
        <w:tab/>
        <w:t>b</w:t>
      </w:r>
      <w:r w:rsidR="00A81B68" w:rsidRPr="00A81B68">
        <w:rPr>
          <w:rFonts w:ascii="Courier New" w:hAnsi="Courier New" w:cs="Courier New"/>
          <w:szCs w:val="20"/>
        </w:rPr>
        <w:t>.</w:t>
      </w:r>
      <w:r w:rsidR="00A81B68" w:rsidRPr="00A81B68">
        <w:rPr>
          <w:rFonts w:ascii="Courier New" w:hAnsi="Courier New" w:cs="Courier New"/>
          <w:szCs w:val="20"/>
        </w:rPr>
        <w:tab/>
      </w:r>
      <w:r w:rsidR="00FA29EB">
        <w:rPr>
          <w:rFonts w:ascii="Courier New" w:hAnsi="Courier New" w:cs="Courier New"/>
          <w:szCs w:val="20"/>
        </w:rPr>
        <w:t xml:space="preserve">Materials to be processed by the plant </w:t>
      </w:r>
      <w:r w:rsidR="002B6079">
        <w:rPr>
          <w:rFonts w:ascii="Courier New" w:hAnsi="Courier New" w:cs="Courier New"/>
          <w:szCs w:val="20"/>
        </w:rPr>
        <w:t xml:space="preserve">shall be limited to “non-waste clean construction or demolition debris” </w:t>
      </w:r>
      <w:r w:rsidR="00083231">
        <w:rPr>
          <w:rFonts w:ascii="Courier New" w:hAnsi="Courier New" w:cs="Courier New"/>
          <w:szCs w:val="20"/>
        </w:rPr>
        <w:t>concrete, asphalt or stone</w:t>
      </w:r>
      <w:r w:rsidR="00B05375">
        <w:rPr>
          <w:rFonts w:ascii="Courier New" w:hAnsi="Courier New" w:cs="Courier New"/>
          <w:szCs w:val="20"/>
        </w:rPr>
        <w:t xml:space="preserve"> </w:t>
      </w:r>
      <w:r w:rsidR="002B6079">
        <w:rPr>
          <w:rFonts w:ascii="Courier New" w:hAnsi="Courier New" w:cs="Courier New"/>
          <w:szCs w:val="20"/>
        </w:rPr>
        <w:t>as defined at Section 3.160(b) of the Illinois Environmental Protection Act (Act)</w:t>
      </w:r>
      <w:r w:rsidR="00FA29EB">
        <w:rPr>
          <w:rFonts w:ascii="Courier New" w:hAnsi="Courier New" w:cs="Courier New"/>
          <w:szCs w:val="20"/>
        </w:rPr>
        <w:t>;</w:t>
      </w:r>
    </w:p>
    <w:p w:rsidR="00A81B68" w:rsidRPr="00A81B68" w:rsidRDefault="00A81B68" w:rsidP="00A81B68">
      <w:pPr>
        <w:tabs>
          <w:tab w:val="left" w:pos="720"/>
          <w:tab w:val="left" w:pos="1440"/>
          <w:tab w:val="left" w:pos="2160"/>
          <w:tab w:val="left" w:pos="2880"/>
          <w:tab w:val="left" w:pos="4680"/>
          <w:tab w:val="left" w:pos="6120"/>
        </w:tabs>
        <w:rPr>
          <w:rFonts w:ascii="Courier New" w:hAnsi="Courier New" w:cs="Courier New"/>
          <w:szCs w:val="20"/>
        </w:rPr>
      </w:pPr>
    </w:p>
    <w:p w:rsidR="00A81B68" w:rsidRDefault="004727E9" w:rsidP="00A81B68">
      <w:pPr>
        <w:tabs>
          <w:tab w:val="left" w:pos="720"/>
          <w:tab w:val="left" w:pos="1440"/>
          <w:tab w:val="left" w:pos="2160"/>
          <w:tab w:val="left" w:pos="2880"/>
          <w:tab w:val="left" w:pos="4680"/>
          <w:tab w:val="left" w:pos="6120"/>
        </w:tabs>
        <w:ind w:left="1440" w:hanging="720"/>
        <w:rPr>
          <w:rFonts w:ascii="Courier New" w:hAnsi="Courier New" w:cs="Courier New"/>
          <w:szCs w:val="20"/>
        </w:rPr>
      </w:pPr>
      <w:r>
        <w:rPr>
          <w:rFonts w:ascii="Courier New" w:hAnsi="Courier New" w:cs="Courier New"/>
          <w:szCs w:val="20"/>
        </w:rPr>
        <w:t>c</w:t>
      </w:r>
      <w:r w:rsidR="00A81B68" w:rsidRPr="00A81B68">
        <w:rPr>
          <w:rFonts w:ascii="Courier New" w:hAnsi="Courier New" w:cs="Courier New"/>
          <w:szCs w:val="20"/>
        </w:rPr>
        <w:t>.</w:t>
      </w:r>
      <w:r w:rsidR="00A81B68" w:rsidRPr="00A81B68">
        <w:rPr>
          <w:rFonts w:ascii="Courier New" w:hAnsi="Courier New" w:cs="Courier New"/>
          <w:szCs w:val="20"/>
        </w:rPr>
        <w:tab/>
        <w:t>The particulate matter</w:t>
      </w:r>
      <w:r w:rsidR="00053BDE">
        <w:rPr>
          <w:rFonts w:ascii="Courier New" w:hAnsi="Courier New" w:cs="Courier New"/>
          <w:szCs w:val="20"/>
        </w:rPr>
        <w:t xml:space="preserve"> (PM)</w:t>
      </w:r>
      <w:r w:rsidR="002B6079">
        <w:rPr>
          <w:rFonts w:ascii="Courier New" w:hAnsi="Courier New" w:cs="Courier New"/>
          <w:szCs w:val="20"/>
        </w:rPr>
        <w:t xml:space="preserve"> emissions from the plant</w:t>
      </w:r>
      <w:r w:rsidR="00A81B68" w:rsidRPr="00A81B68">
        <w:rPr>
          <w:rFonts w:ascii="Courier New" w:hAnsi="Courier New" w:cs="Courier New"/>
          <w:szCs w:val="20"/>
        </w:rPr>
        <w:t xml:space="preserve"> are control</w:t>
      </w:r>
      <w:r w:rsidR="002B6079">
        <w:rPr>
          <w:rFonts w:ascii="Courier New" w:hAnsi="Courier New" w:cs="Courier New"/>
          <w:szCs w:val="20"/>
        </w:rPr>
        <w:t>led by the application of water or the presence of adequate moisture content in the materials to be processed</w:t>
      </w:r>
      <w:r w:rsidR="00053BDE">
        <w:rPr>
          <w:rFonts w:ascii="Courier New" w:hAnsi="Courier New" w:cs="Courier New"/>
          <w:szCs w:val="20"/>
        </w:rPr>
        <w:t>;</w:t>
      </w:r>
    </w:p>
    <w:p w:rsidR="00053BDE" w:rsidRDefault="00053BDE" w:rsidP="00A81B68">
      <w:pPr>
        <w:tabs>
          <w:tab w:val="left" w:pos="720"/>
          <w:tab w:val="left" w:pos="1440"/>
          <w:tab w:val="left" w:pos="2160"/>
          <w:tab w:val="left" w:pos="2880"/>
          <w:tab w:val="left" w:pos="4680"/>
          <w:tab w:val="left" w:pos="6120"/>
        </w:tabs>
        <w:ind w:left="1440" w:hanging="720"/>
        <w:rPr>
          <w:rFonts w:ascii="Courier New" w:hAnsi="Courier New" w:cs="Courier New"/>
          <w:szCs w:val="20"/>
        </w:rPr>
      </w:pPr>
    </w:p>
    <w:p w:rsidR="00053BDE" w:rsidRDefault="004727E9" w:rsidP="00A81B68">
      <w:pPr>
        <w:tabs>
          <w:tab w:val="left" w:pos="720"/>
          <w:tab w:val="left" w:pos="1440"/>
          <w:tab w:val="left" w:pos="2160"/>
          <w:tab w:val="left" w:pos="2880"/>
          <w:tab w:val="left" w:pos="4680"/>
          <w:tab w:val="left" w:pos="6120"/>
        </w:tabs>
        <w:ind w:left="1440" w:hanging="720"/>
        <w:rPr>
          <w:rFonts w:ascii="Courier New" w:hAnsi="Courier New" w:cs="Courier New"/>
          <w:szCs w:val="20"/>
        </w:rPr>
      </w:pPr>
      <w:r>
        <w:rPr>
          <w:rFonts w:ascii="Courier New" w:hAnsi="Courier New" w:cs="Courier New"/>
          <w:szCs w:val="20"/>
        </w:rPr>
        <w:t>d</w:t>
      </w:r>
      <w:r w:rsidR="00053BDE">
        <w:rPr>
          <w:rFonts w:ascii="Courier New" w:hAnsi="Courier New" w:cs="Courier New"/>
          <w:szCs w:val="20"/>
        </w:rPr>
        <w:t>.</w:t>
      </w:r>
      <w:r w:rsidR="00053BDE">
        <w:rPr>
          <w:rFonts w:ascii="Courier New" w:hAnsi="Courier New" w:cs="Courier New"/>
          <w:szCs w:val="20"/>
        </w:rPr>
        <w:tab/>
        <w:t>The plant’s maximum rated capacity is less than or equal to 150 tons per hour;</w:t>
      </w:r>
    </w:p>
    <w:p w:rsidR="00053BDE" w:rsidRDefault="00053BDE" w:rsidP="00A81B68">
      <w:pPr>
        <w:tabs>
          <w:tab w:val="left" w:pos="720"/>
          <w:tab w:val="left" w:pos="1440"/>
          <w:tab w:val="left" w:pos="2160"/>
          <w:tab w:val="left" w:pos="2880"/>
          <w:tab w:val="left" w:pos="4680"/>
          <w:tab w:val="left" w:pos="6120"/>
        </w:tabs>
        <w:ind w:left="1440" w:hanging="720"/>
        <w:rPr>
          <w:rFonts w:ascii="Courier New" w:hAnsi="Courier New" w:cs="Courier New"/>
          <w:szCs w:val="20"/>
        </w:rPr>
      </w:pPr>
    </w:p>
    <w:p w:rsidR="00053BDE" w:rsidRPr="00A81B68" w:rsidRDefault="004727E9" w:rsidP="00A81B68">
      <w:pPr>
        <w:tabs>
          <w:tab w:val="left" w:pos="720"/>
          <w:tab w:val="left" w:pos="1440"/>
          <w:tab w:val="left" w:pos="2160"/>
          <w:tab w:val="left" w:pos="2880"/>
          <w:tab w:val="left" w:pos="4680"/>
          <w:tab w:val="left" w:pos="6120"/>
        </w:tabs>
        <w:ind w:left="1440" w:hanging="720"/>
        <w:rPr>
          <w:rFonts w:ascii="Courier New" w:hAnsi="Courier New" w:cs="Courier New"/>
          <w:szCs w:val="20"/>
        </w:rPr>
      </w:pPr>
      <w:r>
        <w:rPr>
          <w:rFonts w:ascii="Courier New" w:hAnsi="Courier New" w:cs="Courier New"/>
          <w:szCs w:val="20"/>
        </w:rPr>
        <w:t>e</w:t>
      </w:r>
      <w:r w:rsidR="00053BDE">
        <w:rPr>
          <w:rFonts w:ascii="Courier New" w:hAnsi="Courier New" w:cs="Courier New"/>
          <w:szCs w:val="20"/>
        </w:rPr>
        <w:t>.</w:t>
      </w:r>
      <w:r w:rsidR="00053BDE">
        <w:rPr>
          <w:rFonts w:ascii="Courier New" w:hAnsi="Courier New" w:cs="Courier New"/>
          <w:szCs w:val="20"/>
        </w:rPr>
        <w:tab/>
        <w:t>The particulate matter (PM) emissions from the plant are less than 25.0 tons per year.</w:t>
      </w:r>
    </w:p>
    <w:p w:rsidR="00A81B68" w:rsidRPr="00A81B68" w:rsidRDefault="00A81B68" w:rsidP="00A81B68">
      <w:pPr>
        <w:tabs>
          <w:tab w:val="left" w:pos="720"/>
          <w:tab w:val="left" w:pos="1440"/>
          <w:tab w:val="left" w:pos="2160"/>
          <w:tab w:val="left" w:pos="2880"/>
          <w:tab w:val="left" w:pos="4680"/>
          <w:tab w:val="left" w:pos="6120"/>
        </w:tabs>
        <w:rPr>
          <w:rFonts w:ascii="Courier New" w:hAnsi="Courier New" w:cs="Courier New"/>
          <w:szCs w:val="20"/>
        </w:rPr>
      </w:pPr>
    </w:p>
    <w:p w:rsidR="00A81B68" w:rsidRPr="00A81B68" w:rsidRDefault="00C93AB1" w:rsidP="00A81B68">
      <w:pPr>
        <w:tabs>
          <w:tab w:val="left" w:pos="720"/>
          <w:tab w:val="left" w:pos="1440"/>
          <w:tab w:val="left" w:pos="2160"/>
          <w:tab w:val="left" w:pos="2880"/>
          <w:tab w:val="left" w:pos="4680"/>
          <w:tab w:val="left" w:pos="6120"/>
        </w:tabs>
        <w:ind w:left="720" w:hanging="720"/>
        <w:rPr>
          <w:rFonts w:ascii="Courier New" w:hAnsi="Courier New" w:cs="Courier New"/>
          <w:szCs w:val="20"/>
        </w:rPr>
      </w:pPr>
      <w:r>
        <w:rPr>
          <w:rFonts w:ascii="Courier New" w:hAnsi="Courier New" w:cs="Courier New"/>
          <w:szCs w:val="20"/>
        </w:rPr>
        <w:t>2a.</w:t>
      </w:r>
      <w:r>
        <w:rPr>
          <w:rFonts w:ascii="Courier New" w:hAnsi="Courier New" w:cs="Courier New"/>
          <w:szCs w:val="20"/>
        </w:rPr>
        <w:tab/>
      </w:r>
      <w:proofErr w:type="gramStart"/>
      <w:r>
        <w:rPr>
          <w:rFonts w:ascii="Courier New" w:hAnsi="Courier New" w:cs="Courier New"/>
          <w:szCs w:val="20"/>
        </w:rPr>
        <w:t>A</w:t>
      </w:r>
      <w:proofErr w:type="gramEnd"/>
      <w:r>
        <w:rPr>
          <w:rFonts w:ascii="Courier New" w:hAnsi="Courier New" w:cs="Courier New"/>
          <w:szCs w:val="20"/>
        </w:rPr>
        <w:t xml:space="preserve"> portable crushing</w:t>
      </w:r>
      <w:r w:rsidR="00A81B68" w:rsidRPr="00A81B68">
        <w:rPr>
          <w:rFonts w:ascii="Courier New" w:hAnsi="Courier New" w:cs="Courier New"/>
          <w:szCs w:val="20"/>
        </w:rPr>
        <w:t xml:space="preserve"> plant includes </w:t>
      </w:r>
      <w:r w:rsidR="00053BDE">
        <w:rPr>
          <w:rFonts w:ascii="Courier New" w:hAnsi="Courier New" w:cs="Courier New"/>
          <w:szCs w:val="20"/>
        </w:rPr>
        <w:t>all crushers, screens and conveyors</w:t>
      </w:r>
      <w:r w:rsidR="00E9057F">
        <w:rPr>
          <w:rFonts w:ascii="Courier New" w:hAnsi="Courier New" w:cs="Courier New"/>
          <w:szCs w:val="20"/>
        </w:rPr>
        <w:t xml:space="preserve"> associated with the plant</w:t>
      </w:r>
      <w:r w:rsidR="00A81B68" w:rsidRPr="00A81B68">
        <w:rPr>
          <w:rFonts w:ascii="Courier New" w:hAnsi="Courier New" w:cs="Courier New"/>
          <w:szCs w:val="20"/>
        </w:rPr>
        <w:t>.</w:t>
      </w:r>
    </w:p>
    <w:p w:rsidR="00A81B68" w:rsidRPr="00A81B68" w:rsidRDefault="00A81B68" w:rsidP="00A81B68">
      <w:pPr>
        <w:tabs>
          <w:tab w:val="left" w:pos="720"/>
          <w:tab w:val="left" w:pos="1440"/>
          <w:tab w:val="left" w:pos="2160"/>
          <w:tab w:val="left" w:pos="2880"/>
          <w:tab w:val="left" w:pos="4680"/>
          <w:tab w:val="left" w:pos="6120"/>
        </w:tabs>
        <w:rPr>
          <w:rFonts w:ascii="Courier New" w:hAnsi="Courier New" w:cs="Courier New"/>
          <w:szCs w:val="20"/>
        </w:rPr>
      </w:pPr>
    </w:p>
    <w:p w:rsidR="00A81B68" w:rsidRPr="00A81B68" w:rsidRDefault="00A81B68" w:rsidP="00A81B68">
      <w:pPr>
        <w:tabs>
          <w:tab w:val="left" w:pos="720"/>
          <w:tab w:val="left" w:pos="1440"/>
          <w:tab w:val="left" w:pos="2160"/>
          <w:tab w:val="left" w:pos="2880"/>
          <w:tab w:val="left" w:pos="4680"/>
          <w:tab w:val="left" w:pos="6120"/>
        </w:tabs>
        <w:ind w:left="720" w:hanging="720"/>
        <w:rPr>
          <w:rFonts w:ascii="Courier New" w:hAnsi="Courier New" w:cs="Courier New"/>
          <w:szCs w:val="20"/>
        </w:rPr>
      </w:pPr>
      <w:r w:rsidRPr="00A81B68">
        <w:rPr>
          <w:rFonts w:ascii="Courier New" w:hAnsi="Courier New" w:cs="Courier New"/>
          <w:szCs w:val="20"/>
        </w:rPr>
        <w:t xml:space="preserve"> b.</w:t>
      </w:r>
      <w:r w:rsidRPr="00A81B68">
        <w:rPr>
          <w:rFonts w:ascii="Courier New" w:hAnsi="Courier New" w:cs="Courier New"/>
          <w:szCs w:val="20"/>
        </w:rPr>
        <w:tab/>
        <w:t>Other faciliti</w:t>
      </w:r>
      <w:r w:rsidR="00B05375">
        <w:rPr>
          <w:rFonts w:ascii="Courier New" w:hAnsi="Courier New" w:cs="Courier New"/>
          <w:szCs w:val="20"/>
        </w:rPr>
        <w:t>es, such as</w:t>
      </w:r>
      <w:r w:rsidR="00CE5CF0">
        <w:rPr>
          <w:rFonts w:ascii="Courier New" w:hAnsi="Courier New" w:cs="Courier New"/>
          <w:szCs w:val="20"/>
        </w:rPr>
        <w:t xml:space="preserve"> concrete batch</w:t>
      </w:r>
      <w:r w:rsidRPr="00A81B68">
        <w:rPr>
          <w:rFonts w:ascii="Courier New" w:hAnsi="Courier New" w:cs="Courier New"/>
          <w:szCs w:val="20"/>
        </w:rPr>
        <w:t xml:space="preserve"> plant</w:t>
      </w:r>
      <w:r w:rsidR="00B05375">
        <w:rPr>
          <w:rFonts w:ascii="Courier New" w:hAnsi="Courier New" w:cs="Courier New"/>
          <w:szCs w:val="20"/>
        </w:rPr>
        <w:t>s</w:t>
      </w:r>
      <w:r w:rsidRPr="00A81B68">
        <w:rPr>
          <w:rFonts w:ascii="Courier New" w:hAnsi="Courier New" w:cs="Courier New"/>
          <w:szCs w:val="20"/>
        </w:rPr>
        <w:t xml:space="preserve">, asphalt mix plants, or any other process units, are not allowed </w:t>
      </w:r>
      <w:r w:rsidR="00C93AB1">
        <w:rPr>
          <w:rFonts w:ascii="Courier New" w:hAnsi="Courier New" w:cs="Courier New"/>
          <w:szCs w:val="20"/>
        </w:rPr>
        <w:t>to operate at the portable crushing</w:t>
      </w:r>
      <w:r w:rsidRPr="00A81B68">
        <w:rPr>
          <w:rFonts w:ascii="Courier New" w:hAnsi="Courier New" w:cs="Courier New"/>
          <w:szCs w:val="20"/>
        </w:rPr>
        <w:t xml:space="preserve"> plant site.</w:t>
      </w:r>
    </w:p>
    <w:p w:rsidR="00A81B68" w:rsidRPr="00A81B68" w:rsidRDefault="00A81B68" w:rsidP="00A81B68">
      <w:pPr>
        <w:tabs>
          <w:tab w:val="left" w:pos="720"/>
          <w:tab w:val="left" w:pos="1440"/>
          <w:tab w:val="left" w:pos="2160"/>
          <w:tab w:val="left" w:pos="2880"/>
          <w:tab w:val="left" w:pos="4680"/>
          <w:tab w:val="left" w:pos="6120"/>
        </w:tabs>
        <w:rPr>
          <w:rFonts w:ascii="Courier New" w:hAnsi="Courier New" w:cs="Courier New"/>
          <w:szCs w:val="20"/>
        </w:rPr>
      </w:pPr>
    </w:p>
    <w:p w:rsidR="00A81B68" w:rsidRPr="00A81B68" w:rsidRDefault="00A81B68" w:rsidP="00721D66">
      <w:pPr>
        <w:tabs>
          <w:tab w:val="left" w:pos="720"/>
          <w:tab w:val="left" w:pos="1440"/>
          <w:tab w:val="left" w:pos="2160"/>
          <w:tab w:val="left" w:pos="2880"/>
          <w:tab w:val="left" w:pos="4680"/>
          <w:tab w:val="left" w:pos="6120"/>
        </w:tabs>
        <w:ind w:left="720" w:hanging="720"/>
        <w:rPr>
          <w:rFonts w:ascii="Courier New" w:hAnsi="Courier New" w:cs="Courier New"/>
          <w:szCs w:val="20"/>
        </w:rPr>
      </w:pPr>
      <w:r w:rsidRPr="00A81B68">
        <w:rPr>
          <w:rFonts w:ascii="Courier New" w:hAnsi="Courier New" w:cs="Courier New"/>
          <w:szCs w:val="20"/>
        </w:rPr>
        <w:t>3.</w:t>
      </w:r>
      <w:r w:rsidRPr="00A81B68">
        <w:rPr>
          <w:rFonts w:ascii="Courier New" w:hAnsi="Courier New" w:cs="Courier New"/>
          <w:szCs w:val="20"/>
        </w:rPr>
        <w:tab/>
        <w:t xml:space="preserve">This permit imposes conditions on </w:t>
      </w:r>
      <w:r w:rsidR="00C035FD">
        <w:rPr>
          <w:rFonts w:ascii="Courier New" w:hAnsi="Courier New" w:cs="Courier New"/>
          <w:szCs w:val="20"/>
        </w:rPr>
        <w:t>activities at the portable crushing</w:t>
      </w:r>
      <w:r w:rsidRPr="00A81B68">
        <w:rPr>
          <w:rFonts w:ascii="Courier New" w:hAnsi="Courier New" w:cs="Courier New"/>
          <w:szCs w:val="20"/>
        </w:rPr>
        <w:t xml:space="preserve"> plant to assure compliance with applicable requirements of 35 Ill. Adm. Code Part 212, Subpart B: Visible Emissions, Subpart K: Fugitive Particulate Matter, and Subpart L: Particulate Matter Emissions </w:t>
      </w:r>
      <w:proofErr w:type="gramStart"/>
      <w:r w:rsidRPr="00A81B68">
        <w:rPr>
          <w:rFonts w:ascii="Courier New" w:hAnsi="Courier New" w:cs="Courier New"/>
          <w:szCs w:val="20"/>
        </w:rPr>
        <w:t>From</w:t>
      </w:r>
      <w:proofErr w:type="gramEnd"/>
      <w:r w:rsidRPr="00A81B68">
        <w:rPr>
          <w:rFonts w:ascii="Courier New" w:hAnsi="Courier New" w:cs="Courier New"/>
          <w:szCs w:val="20"/>
        </w:rPr>
        <w:t xml:space="preserve"> Process Emission Units.</w:t>
      </w:r>
    </w:p>
    <w:p w:rsidR="00A81B68" w:rsidRPr="00A81B68" w:rsidRDefault="00A81B68" w:rsidP="00A81B68">
      <w:pPr>
        <w:pStyle w:val="Heading2"/>
        <w:jc w:val="center"/>
        <w:rPr>
          <w:rFonts w:ascii="Courier New" w:hAnsi="Courier New" w:cs="Courier New"/>
          <w:b w:val="0"/>
          <w:color w:val="auto"/>
          <w:sz w:val="20"/>
          <w:szCs w:val="20"/>
          <w:u w:val="single"/>
        </w:rPr>
      </w:pPr>
      <w:r w:rsidRPr="00A81B68">
        <w:rPr>
          <w:rFonts w:ascii="Courier New" w:hAnsi="Courier New" w:cs="Courier New"/>
          <w:b w:val="0"/>
          <w:color w:val="auto"/>
          <w:sz w:val="20"/>
          <w:szCs w:val="20"/>
          <w:u w:val="single"/>
        </w:rPr>
        <w:t>Conditions</w:t>
      </w:r>
    </w:p>
    <w:p w:rsidR="00B021DE" w:rsidRDefault="00B021DE">
      <w:pPr>
        <w:widowControl/>
        <w:rPr>
          <w:rFonts w:ascii="Courier New" w:hAnsi="Courier New" w:cs="Courier New"/>
          <w:szCs w:val="20"/>
        </w:rPr>
      </w:pPr>
    </w:p>
    <w:p w:rsidR="00F01CAD" w:rsidRPr="003C37F7" w:rsidRDefault="00F01CAD">
      <w:pPr>
        <w:widowControl/>
        <w:rPr>
          <w:rFonts w:ascii="Courier New" w:hAnsi="Courier New" w:cs="Courier New"/>
          <w:szCs w:val="20"/>
        </w:rPr>
      </w:pPr>
      <w:r w:rsidRPr="003C37F7">
        <w:rPr>
          <w:rFonts w:ascii="Courier New" w:hAnsi="Courier New" w:cs="Courier New"/>
          <w:szCs w:val="20"/>
        </w:rPr>
        <w:t xml:space="preserve">This permit is subject to standard conditions attached hereto and the </w:t>
      </w:r>
      <w:r w:rsidR="001C1394">
        <w:rPr>
          <w:rFonts w:ascii="Courier New" w:hAnsi="Courier New" w:cs="Courier New"/>
          <w:szCs w:val="20"/>
        </w:rPr>
        <w:t>following special conditions</w:t>
      </w:r>
      <w:r w:rsidRPr="003C37F7">
        <w:rPr>
          <w:rFonts w:ascii="Courier New" w:hAnsi="Courier New" w:cs="Courier New"/>
          <w:szCs w:val="20"/>
        </w:rPr>
        <w:t>:</w:t>
      </w:r>
    </w:p>
    <w:p w:rsidR="00F01CAD" w:rsidRPr="003C37F7" w:rsidRDefault="00F01CAD">
      <w:pPr>
        <w:widowControl/>
        <w:rPr>
          <w:rFonts w:ascii="Courier New" w:hAnsi="Courier New" w:cs="Courier New"/>
          <w:szCs w:val="20"/>
        </w:rPr>
      </w:pPr>
    </w:p>
    <w:p w:rsidR="00F01CAD" w:rsidRPr="003C37F7" w:rsidRDefault="00F01CAD">
      <w:pPr>
        <w:widowControl/>
        <w:ind w:left="720" w:hanging="720"/>
        <w:rPr>
          <w:rFonts w:ascii="Courier New" w:hAnsi="Courier New" w:cs="Courier New"/>
          <w:szCs w:val="20"/>
        </w:rPr>
      </w:pPr>
      <w:r w:rsidRPr="003C37F7">
        <w:rPr>
          <w:rFonts w:ascii="Courier New" w:hAnsi="Courier New" w:cs="Courier New"/>
          <w:szCs w:val="20"/>
        </w:rPr>
        <w:t>1a.</w:t>
      </w:r>
      <w:r w:rsidRPr="003C37F7">
        <w:rPr>
          <w:rFonts w:ascii="Courier New" w:hAnsi="Courier New" w:cs="Courier New"/>
          <w:szCs w:val="20"/>
        </w:rPr>
        <w:tab/>
      </w:r>
      <w:proofErr w:type="gramStart"/>
      <w:r w:rsidRPr="003C37F7">
        <w:rPr>
          <w:rFonts w:ascii="Courier New" w:hAnsi="Courier New" w:cs="Courier New"/>
          <w:szCs w:val="20"/>
        </w:rPr>
        <w:t>This</w:t>
      </w:r>
      <w:proofErr w:type="gramEnd"/>
      <w:r w:rsidRPr="003C37F7">
        <w:rPr>
          <w:rFonts w:ascii="Courier New" w:hAnsi="Courier New" w:cs="Courier New"/>
          <w:szCs w:val="20"/>
        </w:rPr>
        <w:t xml:space="preserve"> permit is effective only if the Permittee has complied with all standard conditions of the construction permit.</w:t>
      </w:r>
    </w:p>
    <w:p w:rsidR="00F01CAD" w:rsidRPr="003C37F7" w:rsidRDefault="00F01CAD" w:rsidP="003C37F7">
      <w:pPr>
        <w:widowControl/>
        <w:ind w:left="720" w:hanging="720"/>
        <w:rPr>
          <w:rFonts w:ascii="Courier New" w:hAnsi="Courier New" w:cs="Courier New"/>
          <w:szCs w:val="20"/>
        </w:rPr>
      </w:pPr>
    </w:p>
    <w:p w:rsidR="00F01CAD" w:rsidRPr="003C37F7" w:rsidRDefault="00F01CAD" w:rsidP="003C37F7">
      <w:pPr>
        <w:widowControl/>
        <w:ind w:left="720" w:hanging="720"/>
        <w:rPr>
          <w:rFonts w:ascii="Courier New" w:hAnsi="Courier New" w:cs="Courier New"/>
          <w:szCs w:val="20"/>
        </w:rPr>
      </w:pPr>
      <w:r w:rsidRPr="003C37F7">
        <w:rPr>
          <w:rFonts w:ascii="Courier New" w:hAnsi="Courier New" w:cs="Courier New"/>
          <w:szCs w:val="20"/>
        </w:rPr>
        <w:t xml:space="preserve"> b.</w:t>
      </w:r>
      <w:r w:rsidRPr="003C37F7">
        <w:rPr>
          <w:rFonts w:ascii="Courier New" w:hAnsi="Courier New" w:cs="Courier New"/>
          <w:szCs w:val="20"/>
        </w:rPr>
        <w:tab/>
        <w:t>Operation of the emission units included in this permit shall not begin until all associated air pollution control equipment has been constructed and is operational.</w:t>
      </w:r>
    </w:p>
    <w:p w:rsidR="00F01CAD" w:rsidRPr="003C37F7" w:rsidRDefault="00F01CAD" w:rsidP="003C37F7">
      <w:pPr>
        <w:widowControl/>
        <w:ind w:left="720" w:hanging="720"/>
        <w:rPr>
          <w:rFonts w:ascii="Courier New" w:hAnsi="Courier New" w:cs="Courier New"/>
          <w:szCs w:val="20"/>
        </w:rPr>
      </w:pPr>
    </w:p>
    <w:p w:rsidR="00F01CAD" w:rsidRPr="003C37F7" w:rsidRDefault="00F01CAD" w:rsidP="003C37F7">
      <w:pPr>
        <w:widowControl/>
        <w:ind w:left="720" w:hanging="720"/>
        <w:rPr>
          <w:rFonts w:ascii="Courier New" w:hAnsi="Courier New" w:cs="Courier New"/>
          <w:szCs w:val="20"/>
        </w:rPr>
      </w:pPr>
      <w:r w:rsidRPr="003C37F7">
        <w:rPr>
          <w:rFonts w:ascii="Courier New" w:hAnsi="Courier New" w:cs="Courier New"/>
          <w:szCs w:val="20"/>
        </w:rPr>
        <w:t xml:space="preserve"> c.</w:t>
      </w:r>
      <w:r w:rsidRPr="003C37F7">
        <w:rPr>
          <w:rFonts w:ascii="Courier New" w:hAnsi="Courier New" w:cs="Courier New"/>
          <w:szCs w:val="20"/>
        </w:rPr>
        <w:tab/>
        <w:t>This permit shall expire 180 days after the Illinois EPA sends a written request for the renewal of this permit.</w:t>
      </w:r>
    </w:p>
    <w:p w:rsidR="00F01CAD" w:rsidRPr="003C37F7" w:rsidRDefault="00F01CAD" w:rsidP="003C37F7">
      <w:pPr>
        <w:widowControl/>
        <w:ind w:left="720" w:hanging="720"/>
        <w:rPr>
          <w:rFonts w:ascii="Courier New" w:hAnsi="Courier New" w:cs="Courier New"/>
          <w:szCs w:val="20"/>
        </w:rPr>
      </w:pPr>
    </w:p>
    <w:p w:rsidR="00F01CAD" w:rsidRPr="003C37F7" w:rsidRDefault="00F01CAD" w:rsidP="003C37F7">
      <w:pPr>
        <w:widowControl/>
        <w:ind w:left="720" w:hanging="720"/>
        <w:rPr>
          <w:rFonts w:ascii="Courier New" w:hAnsi="Courier New" w:cs="Courier New"/>
          <w:szCs w:val="20"/>
        </w:rPr>
      </w:pPr>
      <w:r w:rsidRPr="003C37F7">
        <w:rPr>
          <w:rFonts w:ascii="Courier New" w:hAnsi="Courier New" w:cs="Courier New"/>
          <w:szCs w:val="20"/>
        </w:rPr>
        <w:t xml:space="preserve"> d.</w:t>
      </w:r>
      <w:r w:rsidRPr="003C37F7">
        <w:rPr>
          <w:rFonts w:ascii="Courier New" w:hAnsi="Courier New" w:cs="Courier New"/>
          <w:szCs w:val="20"/>
        </w:rPr>
        <w:tab/>
        <w:t>This permit shall terminate if it is withdrawn or is superseded by a revised permit.</w:t>
      </w:r>
    </w:p>
    <w:p w:rsidR="00F01CAD" w:rsidRPr="003C37F7" w:rsidRDefault="00F01CAD" w:rsidP="003C37F7">
      <w:pPr>
        <w:widowControl/>
        <w:ind w:left="720" w:hanging="720"/>
        <w:rPr>
          <w:rFonts w:ascii="Courier New" w:hAnsi="Courier New" w:cs="Courier New"/>
          <w:szCs w:val="20"/>
        </w:rPr>
      </w:pPr>
    </w:p>
    <w:p w:rsidR="003F5BD3" w:rsidRPr="003F5BD3" w:rsidRDefault="003F5BD3" w:rsidP="003F5BD3">
      <w:pPr>
        <w:widowControl/>
        <w:tabs>
          <w:tab w:val="left" w:pos="720"/>
          <w:tab w:val="left" w:pos="1440"/>
          <w:tab w:val="left" w:pos="2160"/>
          <w:tab w:val="left" w:pos="2880"/>
          <w:tab w:val="left" w:pos="4680"/>
          <w:tab w:val="left" w:pos="6120"/>
        </w:tabs>
        <w:autoSpaceDE/>
        <w:autoSpaceDN/>
        <w:adjustRightInd/>
        <w:ind w:left="720" w:hanging="720"/>
        <w:rPr>
          <w:rFonts w:ascii="Courier New" w:hAnsi="Courier New" w:cs="Courier New"/>
          <w:szCs w:val="20"/>
        </w:rPr>
      </w:pPr>
      <w:r w:rsidRPr="003F5BD3">
        <w:rPr>
          <w:rFonts w:ascii="Courier New" w:hAnsi="Courier New" w:cs="Courier New"/>
          <w:szCs w:val="20"/>
        </w:rPr>
        <w:t>2.</w:t>
      </w:r>
      <w:r w:rsidRPr="003F5BD3">
        <w:rPr>
          <w:rFonts w:ascii="Courier New" w:hAnsi="Courier New" w:cs="Courier New"/>
          <w:szCs w:val="20"/>
        </w:rPr>
        <w:tab/>
        <w:t>This permit allows the construction and/</w:t>
      </w:r>
      <w:r>
        <w:rPr>
          <w:rFonts w:ascii="Courier New" w:hAnsi="Courier New" w:cs="Courier New"/>
          <w:szCs w:val="20"/>
        </w:rPr>
        <w:t>or operation of a portable crushing</w:t>
      </w:r>
      <w:r w:rsidRPr="003F5BD3">
        <w:rPr>
          <w:rFonts w:ascii="Courier New" w:hAnsi="Courier New" w:cs="Courier New"/>
          <w:szCs w:val="20"/>
        </w:rPr>
        <w:t xml:space="preserve"> plant not exceeding:</w:t>
      </w:r>
    </w:p>
    <w:p w:rsidR="003F5BD3" w:rsidRPr="003F5BD3" w:rsidRDefault="003F5BD3" w:rsidP="003F5BD3">
      <w:pPr>
        <w:widowControl/>
        <w:tabs>
          <w:tab w:val="left" w:pos="720"/>
          <w:tab w:val="left" w:pos="1440"/>
          <w:tab w:val="left" w:pos="2160"/>
          <w:tab w:val="left" w:pos="2880"/>
          <w:tab w:val="left" w:pos="4680"/>
          <w:tab w:val="left" w:pos="6120"/>
        </w:tabs>
        <w:autoSpaceDE/>
        <w:autoSpaceDN/>
        <w:adjustRightInd/>
        <w:ind w:left="720" w:hanging="720"/>
        <w:rPr>
          <w:rFonts w:ascii="Courier New" w:hAnsi="Courier New" w:cs="Courier New"/>
          <w:szCs w:val="20"/>
        </w:rPr>
      </w:pPr>
    </w:p>
    <w:p w:rsidR="003F5BD3" w:rsidRPr="003F5BD3" w:rsidRDefault="003F5BD3" w:rsidP="003F5BD3">
      <w:pPr>
        <w:widowControl/>
        <w:tabs>
          <w:tab w:val="left" w:pos="720"/>
          <w:tab w:val="left" w:pos="1440"/>
          <w:tab w:val="left" w:pos="2160"/>
          <w:tab w:val="left" w:pos="2880"/>
          <w:tab w:val="left" w:pos="4680"/>
          <w:tab w:val="left" w:pos="6120"/>
        </w:tabs>
        <w:autoSpaceDE/>
        <w:autoSpaceDN/>
        <w:adjustRightInd/>
        <w:ind w:left="1440" w:hanging="720"/>
        <w:rPr>
          <w:rFonts w:ascii="Courier New" w:hAnsi="Courier New" w:cs="Courier New"/>
          <w:szCs w:val="20"/>
        </w:rPr>
      </w:pPr>
      <w:r>
        <w:rPr>
          <w:rFonts w:ascii="Courier New" w:hAnsi="Courier New" w:cs="Courier New"/>
          <w:szCs w:val="20"/>
        </w:rPr>
        <w:t>a.</w:t>
      </w:r>
      <w:r>
        <w:rPr>
          <w:rFonts w:ascii="Courier New" w:hAnsi="Courier New" w:cs="Courier New"/>
          <w:szCs w:val="20"/>
        </w:rPr>
        <w:tab/>
        <w:t>Four crushers</w:t>
      </w:r>
      <w:r w:rsidRPr="003F5BD3">
        <w:rPr>
          <w:rFonts w:ascii="Courier New" w:hAnsi="Courier New" w:cs="Courier New"/>
          <w:szCs w:val="20"/>
        </w:rPr>
        <w:t>;</w:t>
      </w:r>
    </w:p>
    <w:p w:rsidR="003F5BD3" w:rsidRPr="003F5BD3" w:rsidRDefault="003F5BD3" w:rsidP="003F5BD3">
      <w:pPr>
        <w:widowControl/>
        <w:tabs>
          <w:tab w:val="left" w:pos="720"/>
          <w:tab w:val="left" w:pos="1440"/>
          <w:tab w:val="left" w:pos="2160"/>
          <w:tab w:val="left" w:pos="2880"/>
          <w:tab w:val="left" w:pos="4680"/>
          <w:tab w:val="left" w:pos="6120"/>
        </w:tabs>
        <w:autoSpaceDE/>
        <w:autoSpaceDN/>
        <w:adjustRightInd/>
        <w:rPr>
          <w:rFonts w:ascii="Courier New" w:hAnsi="Courier New" w:cs="Courier New"/>
          <w:szCs w:val="20"/>
        </w:rPr>
      </w:pPr>
    </w:p>
    <w:p w:rsidR="003F5BD3" w:rsidRPr="003F5BD3" w:rsidRDefault="003F5BD3" w:rsidP="003F5BD3">
      <w:pPr>
        <w:widowControl/>
        <w:tabs>
          <w:tab w:val="left" w:pos="720"/>
          <w:tab w:val="left" w:pos="1440"/>
          <w:tab w:val="left" w:pos="2160"/>
          <w:tab w:val="left" w:pos="2880"/>
          <w:tab w:val="left" w:pos="4680"/>
          <w:tab w:val="left" w:pos="6120"/>
        </w:tabs>
        <w:autoSpaceDE/>
        <w:autoSpaceDN/>
        <w:adjustRightInd/>
        <w:ind w:left="1440" w:hanging="720"/>
        <w:rPr>
          <w:rFonts w:ascii="Courier New" w:hAnsi="Courier New" w:cs="Courier New"/>
          <w:szCs w:val="20"/>
        </w:rPr>
      </w:pPr>
      <w:r w:rsidRPr="003F5BD3">
        <w:rPr>
          <w:rFonts w:ascii="Courier New" w:hAnsi="Courier New" w:cs="Courier New"/>
          <w:szCs w:val="20"/>
        </w:rPr>
        <w:t>b.</w:t>
      </w:r>
      <w:r>
        <w:rPr>
          <w:rFonts w:ascii="Courier New" w:hAnsi="Courier New" w:cs="Courier New"/>
          <w:szCs w:val="20"/>
        </w:rPr>
        <w:tab/>
        <w:t>Eight screens</w:t>
      </w:r>
      <w:r w:rsidRPr="003F5BD3">
        <w:rPr>
          <w:rFonts w:ascii="Courier New" w:hAnsi="Courier New" w:cs="Courier New"/>
          <w:szCs w:val="20"/>
        </w:rPr>
        <w:t>;</w:t>
      </w:r>
      <w:r>
        <w:rPr>
          <w:rFonts w:ascii="Courier New" w:hAnsi="Courier New" w:cs="Courier New"/>
          <w:szCs w:val="20"/>
        </w:rPr>
        <w:t xml:space="preserve"> and</w:t>
      </w:r>
    </w:p>
    <w:p w:rsidR="003F5BD3" w:rsidRPr="003F5BD3" w:rsidRDefault="003F5BD3" w:rsidP="003F5BD3">
      <w:pPr>
        <w:widowControl/>
        <w:tabs>
          <w:tab w:val="left" w:pos="720"/>
          <w:tab w:val="left" w:pos="1440"/>
          <w:tab w:val="left" w:pos="2160"/>
          <w:tab w:val="left" w:pos="2880"/>
          <w:tab w:val="left" w:pos="4680"/>
          <w:tab w:val="left" w:pos="6120"/>
        </w:tabs>
        <w:autoSpaceDE/>
        <w:autoSpaceDN/>
        <w:adjustRightInd/>
        <w:rPr>
          <w:rFonts w:ascii="Courier New" w:hAnsi="Courier New" w:cs="Courier New"/>
          <w:szCs w:val="20"/>
        </w:rPr>
      </w:pPr>
    </w:p>
    <w:p w:rsidR="003F5BD3" w:rsidRPr="003F5BD3" w:rsidRDefault="003F5BD3" w:rsidP="003F5BD3">
      <w:pPr>
        <w:widowControl/>
        <w:tabs>
          <w:tab w:val="left" w:pos="720"/>
          <w:tab w:val="left" w:pos="1440"/>
          <w:tab w:val="left" w:pos="2160"/>
          <w:tab w:val="left" w:pos="2880"/>
          <w:tab w:val="left" w:pos="4680"/>
          <w:tab w:val="left" w:pos="6120"/>
        </w:tabs>
        <w:autoSpaceDE/>
        <w:autoSpaceDN/>
        <w:adjustRightInd/>
        <w:ind w:left="1440" w:hanging="720"/>
        <w:rPr>
          <w:rFonts w:ascii="Courier New" w:hAnsi="Courier New" w:cs="Courier New"/>
          <w:szCs w:val="20"/>
        </w:rPr>
      </w:pPr>
      <w:r>
        <w:rPr>
          <w:rFonts w:ascii="Courier New" w:hAnsi="Courier New" w:cs="Courier New"/>
          <w:szCs w:val="20"/>
        </w:rPr>
        <w:t>c.</w:t>
      </w:r>
      <w:r>
        <w:rPr>
          <w:rFonts w:ascii="Courier New" w:hAnsi="Courier New" w:cs="Courier New"/>
          <w:szCs w:val="20"/>
        </w:rPr>
        <w:tab/>
        <w:t>Twelve conveyors</w:t>
      </w:r>
      <w:r w:rsidRPr="003F5BD3">
        <w:rPr>
          <w:rFonts w:ascii="Courier New" w:hAnsi="Courier New" w:cs="Courier New"/>
          <w:szCs w:val="20"/>
        </w:rPr>
        <w:t>.</w:t>
      </w:r>
    </w:p>
    <w:p w:rsidR="003F5BD3" w:rsidRPr="003F5BD3" w:rsidRDefault="003F5BD3" w:rsidP="003F5BD3">
      <w:pPr>
        <w:widowControl/>
        <w:tabs>
          <w:tab w:val="left" w:pos="720"/>
          <w:tab w:val="left" w:pos="1440"/>
          <w:tab w:val="left" w:pos="2160"/>
          <w:tab w:val="left" w:pos="2880"/>
          <w:tab w:val="left" w:pos="4680"/>
          <w:tab w:val="left" w:pos="6120"/>
        </w:tabs>
        <w:autoSpaceDE/>
        <w:autoSpaceDN/>
        <w:adjustRightInd/>
        <w:rPr>
          <w:rFonts w:ascii="Courier New" w:hAnsi="Courier New" w:cs="Courier New"/>
          <w:szCs w:val="20"/>
        </w:rPr>
      </w:pPr>
    </w:p>
    <w:p w:rsidR="003F5BD3" w:rsidRPr="003F5BD3" w:rsidRDefault="003F5BD3" w:rsidP="003F5BD3">
      <w:pPr>
        <w:widowControl/>
        <w:tabs>
          <w:tab w:val="left" w:pos="720"/>
          <w:tab w:val="left" w:pos="1440"/>
          <w:tab w:val="left" w:pos="2160"/>
          <w:tab w:val="left" w:pos="2880"/>
          <w:tab w:val="left" w:pos="4680"/>
          <w:tab w:val="left" w:pos="6120"/>
        </w:tabs>
        <w:autoSpaceDE/>
        <w:autoSpaceDN/>
        <w:adjustRightInd/>
        <w:ind w:left="720" w:hanging="720"/>
        <w:rPr>
          <w:rFonts w:ascii="Courier New" w:hAnsi="Courier New" w:cs="Courier New"/>
          <w:szCs w:val="20"/>
        </w:rPr>
      </w:pPr>
      <w:r>
        <w:rPr>
          <w:rFonts w:ascii="Courier New" w:hAnsi="Courier New" w:cs="Courier New"/>
          <w:szCs w:val="20"/>
        </w:rPr>
        <w:t>3</w:t>
      </w:r>
      <w:r w:rsidRPr="003F5BD3">
        <w:rPr>
          <w:rFonts w:ascii="Courier New" w:hAnsi="Courier New" w:cs="Courier New"/>
          <w:szCs w:val="20"/>
        </w:rPr>
        <w:t>.</w:t>
      </w:r>
      <w:r w:rsidRPr="003F5BD3">
        <w:rPr>
          <w:rFonts w:ascii="Courier New" w:hAnsi="Courier New" w:cs="Courier New"/>
          <w:szCs w:val="20"/>
        </w:rPr>
        <w:tab/>
        <w:t>This permit does not exempt the Permittee from obtaining a Construction and/or Operating Permit for any additional emission units in excess of those units specified in Special Condition 2, unless such emission units or operations are already exempted from permitting requirements pursuant to 35 Ill. Adm. Code 201.146.</w:t>
      </w:r>
    </w:p>
    <w:p w:rsidR="003F5BD3" w:rsidRPr="003F5BD3" w:rsidRDefault="003F5BD3" w:rsidP="003F5BD3">
      <w:pPr>
        <w:widowControl/>
        <w:tabs>
          <w:tab w:val="left" w:pos="720"/>
          <w:tab w:val="left" w:pos="1440"/>
          <w:tab w:val="left" w:pos="2160"/>
          <w:tab w:val="left" w:pos="2880"/>
          <w:tab w:val="left" w:pos="4680"/>
          <w:tab w:val="left" w:pos="6120"/>
        </w:tabs>
        <w:autoSpaceDE/>
        <w:autoSpaceDN/>
        <w:adjustRightInd/>
        <w:ind w:left="1440"/>
        <w:rPr>
          <w:rFonts w:ascii="Courier New" w:hAnsi="Courier New" w:cs="Courier New"/>
          <w:szCs w:val="20"/>
        </w:rPr>
      </w:pPr>
    </w:p>
    <w:p w:rsidR="00F01CAD" w:rsidRPr="003C37F7" w:rsidRDefault="003F5BD3">
      <w:pPr>
        <w:widowControl/>
        <w:ind w:left="720" w:hanging="720"/>
        <w:rPr>
          <w:rFonts w:ascii="Courier New" w:hAnsi="Courier New" w:cs="Courier New"/>
          <w:szCs w:val="20"/>
        </w:rPr>
      </w:pPr>
      <w:r>
        <w:rPr>
          <w:rFonts w:ascii="Courier New" w:hAnsi="Courier New" w:cs="Courier New"/>
          <w:szCs w:val="20"/>
        </w:rPr>
        <w:t>4</w:t>
      </w:r>
      <w:r w:rsidR="00F01CAD" w:rsidRPr="003C37F7">
        <w:rPr>
          <w:rFonts w:ascii="Courier New" w:hAnsi="Courier New" w:cs="Courier New"/>
          <w:szCs w:val="20"/>
        </w:rPr>
        <w:t>.</w:t>
      </w:r>
      <w:r w:rsidR="00F01CAD" w:rsidRPr="003C37F7">
        <w:rPr>
          <w:rFonts w:ascii="Courier New" w:hAnsi="Courier New" w:cs="Courier New"/>
          <w:szCs w:val="20"/>
        </w:rPr>
        <w:tab/>
        <w:t>Pursuant to 35 Ill. Adm. Code 201.170(a), an emission unit is portable provided that the emission unit meets the following criteria:</w:t>
      </w:r>
    </w:p>
    <w:p w:rsidR="00F01CAD" w:rsidRPr="003C37F7" w:rsidRDefault="00F01CAD" w:rsidP="003C37F7">
      <w:pPr>
        <w:widowControl/>
        <w:ind w:left="720" w:hanging="720"/>
        <w:rPr>
          <w:rFonts w:ascii="Courier New" w:hAnsi="Courier New" w:cs="Courier New"/>
          <w:szCs w:val="20"/>
        </w:rPr>
      </w:pPr>
    </w:p>
    <w:p w:rsidR="00F01CAD" w:rsidRPr="003C37F7" w:rsidRDefault="00F01CAD" w:rsidP="003C37F7">
      <w:pPr>
        <w:widowControl/>
        <w:ind w:left="1440" w:hanging="720"/>
        <w:rPr>
          <w:rFonts w:ascii="Courier New" w:hAnsi="Courier New" w:cs="Courier New"/>
          <w:szCs w:val="20"/>
        </w:rPr>
      </w:pPr>
      <w:r w:rsidRPr="003C37F7">
        <w:rPr>
          <w:rFonts w:ascii="Courier New" w:hAnsi="Courier New" w:cs="Courier New"/>
          <w:szCs w:val="20"/>
        </w:rPr>
        <w:t>a.</w:t>
      </w:r>
      <w:r w:rsidRPr="003C37F7">
        <w:rPr>
          <w:rFonts w:ascii="Courier New" w:hAnsi="Courier New" w:cs="Courier New"/>
          <w:szCs w:val="20"/>
        </w:rPr>
        <w:tab/>
        <w:t>Emissions from the emission unit are expected to occur for less than one year at this and any other site;</w:t>
      </w:r>
    </w:p>
    <w:p w:rsidR="00F01CAD" w:rsidRPr="003C37F7" w:rsidRDefault="00F01CAD" w:rsidP="003C37F7">
      <w:pPr>
        <w:widowControl/>
        <w:ind w:left="1440" w:hanging="720"/>
        <w:rPr>
          <w:rFonts w:ascii="Courier New" w:hAnsi="Courier New" w:cs="Courier New"/>
          <w:szCs w:val="20"/>
        </w:rPr>
      </w:pPr>
    </w:p>
    <w:p w:rsidR="00F01CAD" w:rsidRPr="003C37F7" w:rsidRDefault="00F01CAD" w:rsidP="003C37F7">
      <w:pPr>
        <w:widowControl/>
        <w:ind w:left="1440" w:hanging="720"/>
        <w:rPr>
          <w:rFonts w:ascii="Courier New" w:hAnsi="Courier New" w:cs="Courier New"/>
          <w:szCs w:val="20"/>
        </w:rPr>
      </w:pPr>
      <w:r w:rsidRPr="003C37F7">
        <w:rPr>
          <w:rFonts w:ascii="Courier New" w:hAnsi="Courier New" w:cs="Courier New"/>
          <w:szCs w:val="20"/>
        </w:rPr>
        <w:t>b.</w:t>
      </w:r>
      <w:r w:rsidRPr="003C37F7">
        <w:rPr>
          <w:rFonts w:ascii="Courier New" w:hAnsi="Courier New" w:cs="Courier New"/>
          <w:szCs w:val="20"/>
        </w:rPr>
        <w:tab/>
        <w:t xml:space="preserve">The emission unit of air pollution is subject to the requirements of 35 </w:t>
      </w:r>
      <w:smartTag w:uri="urn:schemas-microsoft-com:office:smarttags" w:element="State">
        <w:smartTag w:uri="urn:schemas-microsoft-com:office:smarttags" w:element="place">
          <w:r w:rsidRPr="003C37F7">
            <w:rPr>
              <w:rFonts w:ascii="Courier New" w:hAnsi="Courier New" w:cs="Courier New"/>
              <w:szCs w:val="20"/>
            </w:rPr>
            <w:t>Ill.</w:t>
          </w:r>
        </w:smartTag>
      </w:smartTag>
      <w:r w:rsidRPr="003C37F7">
        <w:rPr>
          <w:rFonts w:ascii="Courier New" w:hAnsi="Courier New" w:cs="Courier New"/>
          <w:szCs w:val="20"/>
        </w:rPr>
        <w:t xml:space="preserve"> Adm. Code 201.169;</w:t>
      </w:r>
    </w:p>
    <w:p w:rsidR="003C37F7" w:rsidRDefault="003C37F7" w:rsidP="003C37F7">
      <w:pPr>
        <w:widowControl/>
        <w:ind w:left="1440" w:hanging="720"/>
        <w:rPr>
          <w:rFonts w:ascii="Courier New" w:hAnsi="Courier New" w:cs="Courier New"/>
          <w:szCs w:val="20"/>
        </w:rPr>
        <w:sectPr w:rsidR="003C37F7" w:rsidSect="00826E98">
          <w:endnotePr>
            <w:numFmt w:val="decimal"/>
          </w:endnotePr>
          <w:pgSz w:w="12240" w:h="15840" w:code="1"/>
          <w:pgMar w:top="2232" w:right="1440" w:bottom="1152" w:left="1440" w:header="2232" w:footer="1008" w:gutter="0"/>
          <w:paperSrc w:first="1"/>
          <w:pgNumType w:start="2"/>
          <w:cols w:space="720"/>
          <w:noEndnote/>
        </w:sectPr>
      </w:pPr>
    </w:p>
    <w:p w:rsidR="00F01CAD" w:rsidRPr="003C37F7" w:rsidRDefault="00F01CAD" w:rsidP="003C37F7">
      <w:pPr>
        <w:widowControl/>
        <w:ind w:left="1440" w:hanging="720"/>
        <w:rPr>
          <w:rFonts w:ascii="Courier New" w:hAnsi="Courier New" w:cs="Courier New"/>
          <w:szCs w:val="20"/>
        </w:rPr>
      </w:pPr>
    </w:p>
    <w:p w:rsidR="00F01CAD" w:rsidRPr="003C37F7" w:rsidRDefault="00F01CAD" w:rsidP="003C37F7">
      <w:pPr>
        <w:widowControl/>
        <w:ind w:left="1440" w:hanging="720"/>
        <w:rPr>
          <w:rFonts w:ascii="Courier New" w:hAnsi="Courier New" w:cs="Courier New"/>
          <w:szCs w:val="20"/>
        </w:rPr>
      </w:pPr>
      <w:r w:rsidRPr="003C37F7">
        <w:rPr>
          <w:rFonts w:ascii="Courier New" w:hAnsi="Courier New" w:cs="Courier New"/>
          <w:szCs w:val="20"/>
        </w:rPr>
        <w:t>c.</w:t>
      </w:r>
      <w:r w:rsidRPr="003C37F7">
        <w:rPr>
          <w:rFonts w:ascii="Courier New" w:hAnsi="Courier New" w:cs="Courier New"/>
          <w:szCs w:val="20"/>
        </w:rPr>
        <w:tab/>
        <w:t>The emission unit or group of emission units that will be changing sites is permitted to emit less than 25 tons per year of any combination of regulated air pollutants;</w:t>
      </w:r>
    </w:p>
    <w:p w:rsidR="00F01CAD" w:rsidRPr="003C37F7" w:rsidRDefault="00F01CAD" w:rsidP="003C37F7">
      <w:pPr>
        <w:widowControl/>
        <w:ind w:left="1440" w:hanging="720"/>
        <w:rPr>
          <w:rFonts w:ascii="Courier New" w:hAnsi="Courier New" w:cs="Courier New"/>
          <w:szCs w:val="20"/>
        </w:rPr>
      </w:pPr>
    </w:p>
    <w:p w:rsidR="00F01CAD" w:rsidRPr="003C37F7" w:rsidRDefault="00F01CAD" w:rsidP="003C37F7">
      <w:pPr>
        <w:widowControl/>
        <w:ind w:left="1440" w:hanging="720"/>
        <w:rPr>
          <w:rFonts w:ascii="Courier New" w:hAnsi="Courier New" w:cs="Courier New"/>
          <w:szCs w:val="20"/>
        </w:rPr>
      </w:pPr>
      <w:r w:rsidRPr="003C37F7">
        <w:rPr>
          <w:rFonts w:ascii="Courier New" w:hAnsi="Courier New" w:cs="Courier New"/>
          <w:szCs w:val="20"/>
        </w:rPr>
        <w:t>d.</w:t>
      </w:r>
      <w:r w:rsidRPr="003C37F7">
        <w:rPr>
          <w:rFonts w:ascii="Courier New" w:hAnsi="Courier New" w:cs="Courier New"/>
          <w:szCs w:val="20"/>
        </w:rPr>
        <w:tab/>
        <w:t>The emission unit is mounted on a chassis or skids and is designed to be moveable; and</w:t>
      </w:r>
    </w:p>
    <w:p w:rsidR="00F01CAD" w:rsidRPr="003C37F7" w:rsidRDefault="00F01CAD" w:rsidP="003C37F7">
      <w:pPr>
        <w:widowControl/>
        <w:ind w:left="1440" w:hanging="720"/>
        <w:rPr>
          <w:rFonts w:ascii="Courier New" w:hAnsi="Courier New" w:cs="Courier New"/>
          <w:szCs w:val="20"/>
        </w:rPr>
      </w:pPr>
    </w:p>
    <w:p w:rsidR="00F01CAD" w:rsidRPr="003C37F7" w:rsidRDefault="00F01CAD" w:rsidP="003C37F7">
      <w:pPr>
        <w:widowControl/>
        <w:ind w:left="1440" w:hanging="720"/>
        <w:rPr>
          <w:rFonts w:ascii="Courier New" w:hAnsi="Courier New" w:cs="Courier New"/>
          <w:szCs w:val="20"/>
        </w:rPr>
      </w:pPr>
      <w:r w:rsidRPr="003C37F7">
        <w:rPr>
          <w:rFonts w:ascii="Courier New" w:hAnsi="Courier New" w:cs="Courier New"/>
          <w:szCs w:val="20"/>
        </w:rPr>
        <w:t>e.</w:t>
      </w:r>
      <w:r w:rsidRPr="003C37F7">
        <w:rPr>
          <w:rFonts w:ascii="Courier New" w:hAnsi="Courier New" w:cs="Courier New"/>
          <w:szCs w:val="20"/>
        </w:rPr>
        <w:tab/>
        <w:t>The emission unit is not used as a thermal desorption system pursuant to 35 Ill. Adm. Code Part 728 Table F or as an incinerator system.</w:t>
      </w:r>
    </w:p>
    <w:p w:rsidR="00F01CAD" w:rsidRPr="003C37F7" w:rsidRDefault="00F01CAD" w:rsidP="003C37F7">
      <w:pPr>
        <w:widowControl/>
        <w:ind w:left="1440" w:hanging="720"/>
        <w:rPr>
          <w:rFonts w:ascii="Courier New" w:hAnsi="Courier New" w:cs="Courier New"/>
          <w:szCs w:val="20"/>
        </w:rPr>
      </w:pPr>
    </w:p>
    <w:p w:rsidR="00F01CAD" w:rsidRPr="003C37F7" w:rsidRDefault="003F5BD3">
      <w:pPr>
        <w:widowControl/>
        <w:ind w:left="720" w:hanging="720"/>
        <w:rPr>
          <w:rFonts w:ascii="Courier New" w:hAnsi="Courier New" w:cs="Courier New"/>
          <w:szCs w:val="20"/>
        </w:rPr>
      </w:pPr>
      <w:r>
        <w:rPr>
          <w:rFonts w:ascii="Courier New" w:hAnsi="Courier New" w:cs="Courier New"/>
          <w:szCs w:val="20"/>
        </w:rPr>
        <w:t>5</w:t>
      </w:r>
      <w:r w:rsidR="00F01CAD" w:rsidRPr="003C37F7">
        <w:rPr>
          <w:rFonts w:ascii="Courier New" w:hAnsi="Courier New" w:cs="Courier New"/>
          <w:szCs w:val="20"/>
        </w:rPr>
        <w:t>.</w:t>
      </w:r>
      <w:r w:rsidR="00F01CAD" w:rsidRPr="003C37F7">
        <w:rPr>
          <w:rFonts w:ascii="Courier New" w:hAnsi="Courier New" w:cs="Courier New"/>
          <w:szCs w:val="20"/>
        </w:rPr>
        <w:tab/>
        <w:t>Pursuant to 35 Ill. Adm. Code 201.170(b), an owner or operator of a portable emission unit may change the site of the unit without obtaining a new construction or operating permit pursuant to 35 Ill. Adm. Code 201.142, 201.143, or 201.169, provided that the owner or operator meets the following requirements:</w:t>
      </w:r>
    </w:p>
    <w:p w:rsidR="00F01CAD" w:rsidRPr="003C37F7" w:rsidRDefault="00F01CAD">
      <w:pPr>
        <w:widowControl/>
        <w:ind w:left="720" w:hanging="720"/>
        <w:rPr>
          <w:rFonts w:ascii="Courier New" w:hAnsi="Courier New" w:cs="Courier New"/>
          <w:szCs w:val="20"/>
        </w:rPr>
      </w:pPr>
    </w:p>
    <w:p w:rsidR="00F01CAD" w:rsidRPr="003C37F7" w:rsidRDefault="00F01CAD" w:rsidP="003C37F7">
      <w:pPr>
        <w:widowControl/>
        <w:ind w:left="1440" w:hanging="720"/>
        <w:rPr>
          <w:rFonts w:ascii="Courier New" w:hAnsi="Courier New" w:cs="Courier New"/>
          <w:szCs w:val="20"/>
        </w:rPr>
      </w:pPr>
      <w:r w:rsidRPr="003C37F7">
        <w:rPr>
          <w:rFonts w:ascii="Courier New" w:hAnsi="Courier New" w:cs="Courier New"/>
          <w:szCs w:val="20"/>
        </w:rPr>
        <w:t>a.</w:t>
      </w:r>
      <w:r w:rsidRPr="003C37F7">
        <w:rPr>
          <w:rFonts w:ascii="Courier New" w:hAnsi="Courier New" w:cs="Courier New"/>
          <w:szCs w:val="20"/>
        </w:rPr>
        <w:tab/>
        <w:t>The owner or operator has obtained a construction and operating permit containing special conditions as required by 35 Ill. Adm. Code 201.170(c) for the emission unit, or is exempt pursuant to 35 Ill. Adm. Code 201.170(d).</w:t>
      </w:r>
    </w:p>
    <w:p w:rsidR="00F01CAD" w:rsidRPr="003C37F7" w:rsidRDefault="00F01CAD">
      <w:pPr>
        <w:widowControl/>
        <w:ind w:left="1440" w:hanging="720"/>
        <w:rPr>
          <w:rFonts w:ascii="Courier New" w:hAnsi="Courier New" w:cs="Courier New"/>
          <w:szCs w:val="20"/>
        </w:rPr>
      </w:pPr>
    </w:p>
    <w:p w:rsidR="00F01CAD" w:rsidRPr="003C37F7" w:rsidRDefault="00F01CAD" w:rsidP="003C37F7">
      <w:pPr>
        <w:widowControl/>
        <w:ind w:left="1440" w:hanging="720"/>
        <w:rPr>
          <w:rFonts w:ascii="Courier New" w:hAnsi="Courier New" w:cs="Courier New"/>
          <w:szCs w:val="20"/>
        </w:rPr>
      </w:pPr>
      <w:r w:rsidRPr="003C37F7">
        <w:rPr>
          <w:rFonts w:ascii="Courier New" w:hAnsi="Courier New" w:cs="Courier New"/>
          <w:szCs w:val="20"/>
        </w:rPr>
        <w:t>b.</w:t>
      </w:r>
      <w:r w:rsidRPr="003C37F7">
        <w:rPr>
          <w:rFonts w:ascii="Courier New" w:hAnsi="Courier New" w:cs="Courier New"/>
          <w:szCs w:val="20"/>
        </w:rPr>
        <w:tab/>
        <w:t>If a permit issued pursuant to 35 Ill. Adm. Code 201.170(c) includes more than one emission unit, the owner or operator shall move all emission units covered by the permit to the new site.</w:t>
      </w:r>
    </w:p>
    <w:p w:rsidR="00F01CAD" w:rsidRPr="003C37F7" w:rsidRDefault="00F01CAD">
      <w:pPr>
        <w:widowControl/>
        <w:ind w:left="1440" w:hanging="720"/>
        <w:rPr>
          <w:rFonts w:ascii="Courier New" w:hAnsi="Courier New" w:cs="Courier New"/>
          <w:szCs w:val="20"/>
        </w:rPr>
      </w:pPr>
    </w:p>
    <w:p w:rsidR="00F01CAD" w:rsidRPr="003C37F7" w:rsidRDefault="00F01CAD" w:rsidP="003C37F7">
      <w:pPr>
        <w:widowControl/>
        <w:ind w:left="1440" w:hanging="720"/>
        <w:rPr>
          <w:rFonts w:ascii="Courier New" w:hAnsi="Courier New" w:cs="Courier New"/>
          <w:szCs w:val="20"/>
        </w:rPr>
      </w:pPr>
      <w:r w:rsidRPr="003C37F7">
        <w:rPr>
          <w:rFonts w:ascii="Courier New" w:hAnsi="Courier New" w:cs="Courier New"/>
          <w:szCs w:val="20"/>
        </w:rPr>
        <w:t>c.</w:t>
      </w:r>
      <w:r w:rsidRPr="003C37F7">
        <w:rPr>
          <w:rFonts w:ascii="Courier New" w:hAnsi="Courier New" w:cs="Courier New"/>
          <w:szCs w:val="20"/>
        </w:rPr>
        <w:tab/>
        <w:t>The owner or operator does not locate the emission unit on a site with a source:</w:t>
      </w:r>
    </w:p>
    <w:p w:rsidR="00F01CAD" w:rsidRPr="003C37F7" w:rsidRDefault="00F01CAD">
      <w:pPr>
        <w:widowControl/>
        <w:ind w:left="1440" w:hanging="720"/>
        <w:rPr>
          <w:rFonts w:ascii="Courier New" w:hAnsi="Courier New" w:cs="Courier New"/>
          <w:szCs w:val="20"/>
        </w:rPr>
      </w:pPr>
    </w:p>
    <w:p w:rsidR="00F01CAD" w:rsidRPr="003C37F7" w:rsidRDefault="00F01CAD" w:rsidP="003C37F7">
      <w:pPr>
        <w:widowControl/>
        <w:ind w:left="2160" w:hanging="720"/>
        <w:rPr>
          <w:rFonts w:ascii="Courier New" w:hAnsi="Courier New" w:cs="Courier New"/>
          <w:szCs w:val="20"/>
        </w:rPr>
      </w:pPr>
      <w:proofErr w:type="spellStart"/>
      <w:proofErr w:type="gramStart"/>
      <w:r w:rsidRPr="003C37F7">
        <w:rPr>
          <w:rFonts w:ascii="Courier New" w:hAnsi="Courier New" w:cs="Courier New"/>
          <w:szCs w:val="20"/>
        </w:rPr>
        <w:t>i</w:t>
      </w:r>
      <w:proofErr w:type="spellEnd"/>
      <w:proofErr w:type="gramEnd"/>
      <w:r w:rsidRPr="003C37F7">
        <w:rPr>
          <w:rFonts w:ascii="Courier New" w:hAnsi="Courier New" w:cs="Courier New"/>
          <w:szCs w:val="20"/>
        </w:rPr>
        <w:t>.</w:t>
      </w:r>
      <w:r w:rsidRPr="003C37F7">
        <w:rPr>
          <w:rFonts w:ascii="Courier New" w:hAnsi="Courier New" w:cs="Courier New"/>
          <w:szCs w:val="20"/>
        </w:rPr>
        <w:tab/>
        <w:t>That is subject to the requirements of Section 39.5 of the Act; or</w:t>
      </w:r>
    </w:p>
    <w:p w:rsidR="00F01CAD" w:rsidRPr="003C37F7" w:rsidRDefault="00F01CAD" w:rsidP="003C37F7">
      <w:pPr>
        <w:widowControl/>
        <w:ind w:left="2160" w:hanging="720"/>
        <w:rPr>
          <w:rFonts w:ascii="Courier New" w:hAnsi="Courier New" w:cs="Courier New"/>
          <w:szCs w:val="20"/>
        </w:rPr>
      </w:pPr>
    </w:p>
    <w:p w:rsidR="00F01CAD" w:rsidRPr="003C37F7" w:rsidRDefault="00F01CAD" w:rsidP="003C37F7">
      <w:pPr>
        <w:widowControl/>
        <w:ind w:left="2160" w:hanging="720"/>
        <w:rPr>
          <w:rFonts w:ascii="Courier New" w:hAnsi="Courier New" w:cs="Courier New"/>
          <w:szCs w:val="20"/>
        </w:rPr>
      </w:pPr>
      <w:r w:rsidRPr="003C37F7">
        <w:rPr>
          <w:rFonts w:ascii="Courier New" w:hAnsi="Courier New" w:cs="Courier New"/>
          <w:szCs w:val="20"/>
        </w:rPr>
        <w:t>ii.</w:t>
      </w:r>
      <w:r w:rsidRPr="003C37F7">
        <w:rPr>
          <w:rFonts w:ascii="Courier New" w:hAnsi="Courier New" w:cs="Courier New"/>
          <w:szCs w:val="20"/>
        </w:rPr>
        <w:tab/>
        <w:t>That would become subject to the requirements of Section 39.5 of the Act if the emissions of all regulated pollutants from the portable emission unit were included in such source’s potential to emit.</w:t>
      </w:r>
    </w:p>
    <w:p w:rsidR="00F01CAD" w:rsidRPr="003C37F7" w:rsidRDefault="00F01CAD" w:rsidP="003C37F7">
      <w:pPr>
        <w:widowControl/>
        <w:ind w:left="2160" w:hanging="720"/>
        <w:rPr>
          <w:rFonts w:ascii="Courier New" w:hAnsi="Courier New" w:cs="Courier New"/>
          <w:szCs w:val="20"/>
        </w:rPr>
      </w:pPr>
    </w:p>
    <w:p w:rsidR="00F01CAD" w:rsidRPr="003C37F7" w:rsidRDefault="00F01CAD" w:rsidP="003C37F7">
      <w:pPr>
        <w:widowControl/>
        <w:ind w:left="1440" w:hanging="720"/>
        <w:rPr>
          <w:rFonts w:ascii="Courier New" w:hAnsi="Courier New" w:cs="Courier New"/>
          <w:szCs w:val="20"/>
        </w:rPr>
      </w:pPr>
      <w:r w:rsidRPr="003C37F7">
        <w:rPr>
          <w:rFonts w:ascii="Courier New" w:hAnsi="Courier New" w:cs="Courier New"/>
          <w:szCs w:val="20"/>
        </w:rPr>
        <w:t>d.</w:t>
      </w:r>
      <w:r w:rsidRPr="003C37F7">
        <w:rPr>
          <w:rFonts w:ascii="Courier New" w:hAnsi="Courier New" w:cs="Courier New"/>
          <w:szCs w:val="20"/>
        </w:rPr>
        <w:tab/>
        <w:t>The owner or operator does not modify the operation of the emission unit in such a way so as to:</w:t>
      </w:r>
    </w:p>
    <w:p w:rsidR="00F01CAD" w:rsidRPr="003C37F7" w:rsidRDefault="00F01CAD" w:rsidP="003C37F7">
      <w:pPr>
        <w:widowControl/>
        <w:ind w:left="1440" w:hanging="720"/>
        <w:rPr>
          <w:rFonts w:ascii="Courier New" w:hAnsi="Courier New" w:cs="Courier New"/>
          <w:szCs w:val="20"/>
        </w:rPr>
      </w:pPr>
    </w:p>
    <w:p w:rsidR="00F01CAD" w:rsidRPr="003C37F7" w:rsidRDefault="00F01CAD" w:rsidP="003C37F7">
      <w:pPr>
        <w:widowControl/>
        <w:ind w:left="2160" w:hanging="720"/>
        <w:rPr>
          <w:rFonts w:ascii="Courier New" w:hAnsi="Courier New" w:cs="Courier New"/>
          <w:szCs w:val="20"/>
        </w:rPr>
      </w:pPr>
      <w:proofErr w:type="spellStart"/>
      <w:r w:rsidRPr="003C37F7">
        <w:rPr>
          <w:rFonts w:ascii="Courier New" w:hAnsi="Courier New" w:cs="Courier New"/>
          <w:szCs w:val="20"/>
        </w:rPr>
        <w:t>i</w:t>
      </w:r>
      <w:proofErr w:type="spellEnd"/>
      <w:r w:rsidRPr="003C37F7">
        <w:rPr>
          <w:rFonts w:ascii="Courier New" w:hAnsi="Courier New" w:cs="Courier New"/>
          <w:szCs w:val="20"/>
        </w:rPr>
        <w:t>.</w:t>
      </w:r>
      <w:r w:rsidRPr="003C37F7">
        <w:rPr>
          <w:rFonts w:ascii="Courier New" w:hAnsi="Courier New" w:cs="Courier New"/>
          <w:szCs w:val="20"/>
        </w:rPr>
        <w:tab/>
        <w:t>Make the emission unit subject to New Source Review (NSR) requirements pursuant to 35 Ill. Adm. Code 203 or to Prevention of Significant Deterioration (PSD) pursuant to Section 9.1(a) of the Act; or</w:t>
      </w:r>
    </w:p>
    <w:p w:rsidR="00F01CAD" w:rsidRPr="003C37F7" w:rsidRDefault="00F01CAD">
      <w:pPr>
        <w:widowControl/>
        <w:ind w:left="2160" w:hanging="720"/>
        <w:rPr>
          <w:rFonts w:ascii="Courier New" w:hAnsi="Courier New" w:cs="Courier New"/>
          <w:szCs w:val="20"/>
        </w:rPr>
      </w:pPr>
    </w:p>
    <w:p w:rsidR="00F01CAD" w:rsidRPr="003C37F7" w:rsidRDefault="00F01CAD" w:rsidP="003C37F7">
      <w:pPr>
        <w:widowControl/>
        <w:ind w:left="2160" w:hanging="720"/>
        <w:rPr>
          <w:rFonts w:ascii="Courier New" w:hAnsi="Courier New" w:cs="Courier New"/>
          <w:szCs w:val="20"/>
        </w:rPr>
      </w:pPr>
      <w:r w:rsidRPr="003C37F7">
        <w:rPr>
          <w:rFonts w:ascii="Courier New" w:hAnsi="Courier New" w:cs="Courier New"/>
          <w:szCs w:val="20"/>
        </w:rPr>
        <w:t>ii.</w:t>
      </w:r>
      <w:r w:rsidRPr="003C37F7">
        <w:rPr>
          <w:rFonts w:ascii="Courier New" w:hAnsi="Courier New" w:cs="Courier New"/>
          <w:szCs w:val="20"/>
        </w:rPr>
        <w:tab/>
        <w:t>Make the emission unit a support facility of a source that is subj</w:t>
      </w:r>
      <w:r w:rsidR="003C37F7">
        <w:rPr>
          <w:rFonts w:ascii="Courier New" w:hAnsi="Courier New" w:cs="Courier New"/>
          <w:szCs w:val="20"/>
        </w:rPr>
        <w:t>ect to Section 39.5 of the Act.</w:t>
      </w:r>
    </w:p>
    <w:p w:rsidR="00F01CAD" w:rsidRPr="003C37F7" w:rsidRDefault="00F01CAD" w:rsidP="003C37F7">
      <w:pPr>
        <w:widowControl/>
        <w:ind w:left="2160" w:hanging="720"/>
        <w:rPr>
          <w:rFonts w:ascii="Courier New" w:hAnsi="Courier New" w:cs="Courier New"/>
          <w:szCs w:val="20"/>
        </w:rPr>
      </w:pPr>
    </w:p>
    <w:p w:rsidR="00F01CAD" w:rsidRPr="003C37F7" w:rsidRDefault="00F01CAD" w:rsidP="003C37F7">
      <w:pPr>
        <w:widowControl/>
        <w:ind w:left="1440" w:hanging="720"/>
        <w:rPr>
          <w:rFonts w:ascii="Courier New" w:hAnsi="Courier New" w:cs="Courier New"/>
          <w:szCs w:val="20"/>
        </w:rPr>
      </w:pPr>
      <w:r w:rsidRPr="003C37F7">
        <w:rPr>
          <w:rFonts w:ascii="Courier New" w:hAnsi="Courier New" w:cs="Courier New"/>
          <w:szCs w:val="20"/>
        </w:rPr>
        <w:t>e.</w:t>
      </w:r>
      <w:r w:rsidRPr="003C37F7">
        <w:rPr>
          <w:rFonts w:ascii="Courier New" w:hAnsi="Courier New" w:cs="Courier New"/>
          <w:szCs w:val="20"/>
        </w:rPr>
        <w:tab/>
        <w:t>At least three days prior to moving the emission unit to a new site, the owner or operator shall notify the Illinois EPA by certified mail.  The notification shall include the items listed in 35 Ill. Adm. Code 201.170(b</w:t>
      </w:r>
      <w:proofErr w:type="gramStart"/>
      <w:r w:rsidRPr="003C37F7">
        <w:rPr>
          <w:rFonts w:ascii="Courier New" w:hAnsi="Courier New" w:cs="Courier New"/>
          <w:szCs w:val="20"/>
        </w:rPr>
        <w:t>)(</w:t>
      </w:r>
      <w:proofErr w:type="gramEnd"/>
      <w:r w:rsidRPr="003C37F7">
        <w:rPr>
          <w:rFonts w:ascii="Courier New" w:hAnsi="Courier New" w:cs="Courier New"/>
          <w:szCs w:val="20"/>
        </w:rPr>
        <w:t xml:space="preserve">5), unless the emission unit is exempt pursuant to 35 </w:t>
      </w:r>
      <w:smartTag w:uri="urn:schemas-microsoft-com:office:smarttags" w:element="State">
        <w:smartTag w:uri="urn:schemas-microsoft-com:office:smarttags" w:element="place">
          <w:r w:rsidRPr="003C37F7">
            <w:rPr>
              <w:rFonts w:ascii="Courier New" w:hAnsi="Courier New" w:cs="Courier New"/>
              <w:szCs w:val="20"/>
            </w:rPr>
            <w:t>Ill.</w:t>
          </w:r>
        </w:smartTag>
      </w:smartTag>
      <w:r w:rsidRPr="003C37F7">
        <w:rPr>
          <w:rFonts w:ascii="Courier New" w:hAnsi="Courier New" w:cs="Courier New"/>
          <w:szCs w:val="20"/>
        </w:rPr>
        <w:t xml:space="preserve"> Adm. Code 201.170(d):</w:t>
      </w:r>
    </w:p>
    <w:p w:rsidR="00F01CAD" w:rsidRPr="003C37F7" w:rsidRDefault="00F01CAD" w:rsidP="003C37F7">
      <w:pPr>
        <w:widowControl/>
        <w:ind w:left="1440" w:hanging="720"/>
        <w:rPr>
          <w:rFonts w:ascii="Courier New" w:hAnsi="Courier New" w:cs="Courier New"/>
          <w:szCs w:val="20"/>
        </w:rPr>
      </w:pPr>
    </w:p>
    <w:p w:rsidR="00F01CAD" w:rsidRPr="003C37F7" w:rsidRDefault="00F01CAD" w:rsidP="003C37F7">
      <w:pPr>
        <w:widowControl/>
        <w:ind w:left="2160" w:hanging="720"/>
        <w:rPr>
          <w:rFonts w:ascii="Courier New" w:hAnsi="Courier New" w:cs="Courier New"/>
          <w:szCs w:val="20"/>
        </w:rPr>
      </w:pPr>
      <w:proofErr w:type="spellStart"/>
      <w:r w:rsidRPr="003C37F7">
        <w:rPr>
          <w:rFonts w:ascii="Courier New" w:hAnsi="Courier New" w:cs="Courier New"/>
          <w:szCs w:val="20"/>
        </w:rPr>
        <w:t>i</w:t>
      </w:r>
      <w:proofErr w:type="spellEnd"/>
      <w:r w:rsidRPr="003C37F7">
        <w:rPr>
          <w:rFonts w:ascii="Courier New" w:hAnsi="Courier New" w:cs="Courier New"/>
          <w:szCs w:val="20"/>
        </w:rPr>
        <w:t>.</w:t>
      </w:r>
      <w:r w:rsidRPr="003C37F7">
        <w:rPr>
          <w:rFonts w:ascii="Courier New" w:hAnsi="Courier New" w:cs="Courier New"/>
          <w:szCs w:val="20"/>
        </w:rPr>
        <w:tab/>
        <w:t>The location of the new site;</w:t>
      </w:r>
    </w:p>
    <w:p w:rsidR="00F01CAD" w:rsidRPr="003C37F7" w:rsidRDefault="00F01CAD" w:rsidP="003C37F7">
      <w:pPr>
        <w:widowControl/>
        <w:ind w:left="2160" w:hanging="720"/>
        <w:rPr>
          <w:rFonts w:ascii="Courier New" w:hAnsi="Courier New" w:cs="Courier New"/>
          <w:szCs w:val="20"/>
        </w:rPr>
      </w:pPr>
    </w:p>
    <w:p w:rsidR="00F01CAD" w:rsidRPr="003C37F7" w:rsidRDefault="00F01CAD" w:rsidP="003C37F7">
      <w:pPr>
        <w:widowControl/>
        <w:ind w:left="2160" w:hanging="720"/>
        <w:rPr>
          <w:rFonts w:ascii="Courier New" w:hAnsi="Courier New" w:cs="Courier New"/>
          <w:szCs w:val="20"/>
        </w:rPr>
      </w:pPr>
      <w:r w:rsidRPr="003C37F7">
        <w:rPr>
          <w:rFonts w:ascii="Courier New" w:hAnsi="Courier New" w:cs="Courier New"/>
          <w:szCs w:val="20"/>
        </w:rPr>
        <w:t>ii.</w:t>
      </w:r>
      <w:r w:rsidRPr="003C37F7">
        <w:rPr>
          <w:rFonts w:ascii="Courier New" w:hAnsi="Courier New" w:cs="Courier New"/>
          <w:szCs w:val="20"/>
        </w:rPr>
        <w:tab/>
        <w:t>The estimated emissions of all regulated air pollutants while located at the new site; and</w:t>
      </w:r>
    </w:p>
    <w:p w:rsidR="00F01CAD" w:rsidRPr="003C37F7" w:rsidRDefault="00F01CAD">
      <w:pPr>
        <w:widowControl/>
        <w:ind w:left="2160" w:hanging="720"/>
        <w:rPr>
          <w:rFonts w:ascii="Courier New" w:hAnsi="Courier New" w:cs="Courier New"/>
          <w:szCs w:val="20"/>
        </w:rPr>
      </w:pPr>
    </w:p>
    <w:p w:rsidR="00F01CAD" w:rsidRPr="003C37F7" w:rsidRDefault="00F01CAD">
      <w:pPr>
        <w:widowControl/>
        <w:ind w:left="2160" w:hanging="720"/>
        <w:rPr>
          <w:rFonts w:ascii="Courier New" w:hAnsi="Courier New" w:cs="Courier New"/>
          <w:szCs w:val="20"/>
        </w:rPr>
      </w:pPr>
      <w:r w:rsidRPr="003C37F7">
        <w:rPr>
          <w:rFonts w:ascii="Courier New" w:hAnsi="Courier New" w:cs="Courier New"/>
          <w:szCs w:val="20"/>
        </w:rPr>
        <w:t>iii.</w:t>
      </w:r>
      <w:r w:rsidRPr="003C37F7">
        <w:rPr>
          <w:rFonts w:ascii="Courier New" w:hAnsi="Courier New" w:cs="Courier New"/>
          <w:szCs w:val="20"/>
        </w:rPr>
        <w:tab/>
        <w:t>That the operation for the emission unit will be consistent with its construction and operating permits.</w:t>
      </w:r>
    </w:p>
    <w:p w:rsidR="00F01CAD" w:rsidRPr="003C37F7" w:rsidRDefault="00F01CAD">
      <w:pPr>
        <w:widowControl/>
        <w:ind w:left="2160" w:hanging="720"/>
        <w:rPr>
          <w:rFonts w:ascii="Courier New" w:hAnsi="Courier New" w:cs="Courier New"/>
          <w:szCs w:val="20"/>
        </w:rPr>
      </w:pPr>
    </w:p>
    <w:p w:rsidR="00F01CAD" w:rsidRPr="003C37F7" w:rsidRDefault="003C37F7" w:rsidP="003C37F7">
      <w:pPr>
        <w:widowControl/>
        <w:ind w:left="1440" w:hanging="720"/>
        <w:rPr>
          <w:rFonts w:ascii="Courier New" w:hAnsi="Courier New" w:cs="Courier New"/>
          <w:szCs w:val="20"/>
        </w:rPr>
      </w:pPr>
      <w:r>
        <w:rPr>
          <w:rFonts w:ascii="Courier New" w:hAnsi="Courier New" w:cs="Courier New"/>
          <w:szCs w:val="20"/>
        </w:rPr>
        <w:t>f.</w:t>
      </w:r>
      <w:r>
        <w:rPr>
          <w:rFonts w:ascii="Courier New" w:hAnsi="Courier New" w:cs="Courier New"/>
          <w:szCs w:val="20"/>
        </w:rPr>
        <w:tab/>
      </w:r>
      <w:r w:rsidR="00F01CAD" w:rsidRPr="003C37F7">
        <w:rPr>
          <w:rFonts w:ascii="Courier New" w:hAnsi="Courier New" w:cs="Courier New"/>
          <w:szCs w:val="20"/>
        </w:rPr>
        <w:t>The owner or operator shall keep a copy of the construction and operating permits for that emission unit on the site where the emission unit is in operation.</w:t>
      </w:r>
    </w:p>
    <w:p w:rsidR="0014388B" w:rsidRPr="003C37F7" w:rsidRDefault="0014388B" w:rsidP="003C37F7">
      <w:pPr>
        <w:widowControl/>
        <w:ind w:left="1440" w:hanging="720"/>
        <w:rPr>
          <w:rFonts w:ascii="Courier New" w:hAnsi="Courier New" w:cs="Courier New"/>
          <w:szCs w:val="20"/>
        </w:rPr>
      </w:pPr>
    </w:p>
    <w:p w:rsidR="00F01CAD" w:rsidRPr="003C37F7" w:rsidRDefault="003F5BD3" w:rsidP="00B921D3">
      <w:pPr>
        <w:widowControl/>
        <w:ind w:left="720" w:hanging="720"/>
        <w:rPr>
          <w:rFonts w:ascii="Courier New" w:hAnsi="Courier New" w:cs="Courier New"/>
          <w:szCs w:val="20"/>
        </w:rPr>
      </w:pPr>
      <w:r>
        <w:rPr>
          <w:rFonts w:ascii="Courier New" w:hAnsi="Courier New" w:cs="Courier New"/>
          <w:szCs w:val="20"/>
        </w:rPr>
        <w:t>6</w:t>
      </w:r>
      <w:r w:rsidR="00F01CAD" w:rsidRPr="003C37F7">
        <w:rPr>
          <w:rFonts w:ascii="Courier New" w:hAnsi="Courier New" w:cs="Courier New"/>
          <w:szCs w:val="20"/>
        </w:rPr>
        <w:t>a.</w:t>
      </w:r>
      <w:r w:rsidR="004A24A5">
        <w:rPr>
          <w:rFonts w:ascii="Courier New" w:hAnsi="Courier New" w:cs="Courier New"/>
          <w:szCs w:val="20"/>
        </w:rPr>
        <w:tab/>
        <w:t xml:space="preserve">Operation and </w:t>
      </w:r>
      <w:r w:rsidR="00AE0C89">
        <w:rPr>
          <w:rFonts w:ascii="Courier New" w:hAnsi="Courier New" w:cs="Courier New"/>
          <w:szCs w:val="20"/>
        </w:rPr>
        <w:t xml:space="preserve">PM </w:t>
      </w:r>
      <w:r w:rsidR="004A24A5">
        <w:rPr>
          <w:rFonts w:ascii="Courier New" w:hAnsi="Courier New" w:cs="Courier New"/>
          <w:szCs w:val="20"/>
        </w:rPr>
        <w:t>emissions of the</w:t>
      </w:r>
      <w:r w:rsidR="00F01CAD" w:rsidRPr="003C37F7">
        <w:rPr>
          <w:rFonts w:ascii="Courier New" w:hAnsi="Courier New" w:cs="Courier New"/>
          <w:szCs w:val="20"/>
        </w:rPr>
        <w:t xml:space="preserve"> </w:t>
      </w:r>
      <w:r w:rsidR="00AE0C89">
        <w:rPr>
          <w:rFonts w:ascii="Courier New" w:hAnsi="Courier New" w:cs="Courier New"/>
          <w:szCs w:val="20"/>
        </w:rPr>
        <w:t xml:space="preserve">portable </w:t>
      </w:r>
      <w:r w:rsidR="00200854" w:rsidRPr="003C37F7">
        <w:rPr>
          <w:rFonts w:ascii="Courier New" w:hAnsi="Courier New" w:cs="Courier New"/>
          <w:szCs w:val="20"/>
        </w:rPr>
        <w:t>crushing</w:t>
      </w:r>
      <w:r w:rsidR="00F01CAD" w:rsidRPr="003C37F7">
        <w:rPr>
          <w:rFonts w:ascii="Courier New" w:hAnsi="Courier New" w:cs="Courier New"/>
          <w:szCs w:val="20"/>
        </w:rPr>
        <w:t xml:space="preserve"> plant shall not exceed </w:t>
      </w:r>
      <w:r w:rsidR="00AE0C89">
        <w:rPr>
          <w:rFonts w:ascii="Courier New" w:hAnsi="Courier New" w:cs="Courier New"/>
          <w:szCs w:val="20"/>
        </w:rPr>
        <w:t>24.9 tons/year and 5.0 tons/month based on emission calculations using the material throughput (tons/year; tons/month) times the emission factor for the type of process equipment used (crusher= 0.0012 lbs/ton; screen= 0.0022 lbs/ton; conveyor= 0.00014 lbs/ton)</w:t>
      </w:r>
      <w:r w:rsidR="00821B0F">
        <w:rPr>
          <w:rFonts w:ascii="Courier New" w:hAnsi="Courier New" w:cs="Courier New"/>
          <w:szCs w:val="20"/>
        </w:rPr>
        <w:t>.</w:t>
      </w:r>
      <w:r w:rsidR="00AE0C89">
        <w:rPr>
          <w:rFonts w:ascii="Courier New" w:hAnsi="Courier New" w:cs="Courier New"/>
          <w:szCs w:val="20"/>
        </w:rPr>
        <w:t xml:space="preserve"> </w:t>
      </w:r>
      <w:r w:rsidR="00B921D3">
        <w:rPr>
          <w:rFonts w:ascii="Courier New" w:hAnsi="Courier New" w:cs="Courier New"/>
          <w:szCs w:val="20"/>
        </w:rPr>
        <w:t xml:space="preserve"> These </w:t>
      </w:r>
      <w:r w:rsidR="00821B0F">
        <w:rPr>
          <w:rFonts w:ascii="Courier New" w:hAnsi="Courier New" w:cs="Courier New"/>
          <w:szCs w:val="20"/>
        </w:rPr>
        <w:t>emission factors are based on</w:t>
      </w:r>
      <w:r w:rsidR="00F01CAD" w:rsidRPr="003C37F7">
        <w:rPr>
          <w:rFonts w:ascii="Courier New" w:hAnsi="Courier New" w:cs="Courier New"/>
          <w:szCs w:val="20"/>
        </w:rPr>
        <w:t xml:space="preserve"> crush</w:t>
      </w:r>
      <w:r w:rsidR="000553BA">
        <w:rPr>
          <w:rFonts w:ascii="Courier New" w:hAnsi="Courier New" w:cs="Courier New"/>
          <w:szCs w:val="20"/>
        </w:rPr>
        <w:t xml:space="preserve">ed stone processing operations </w:t>
      </w:r>
      <w:r w:rsidR="00F01CAD" w:rsidRPr="003C37F7">
        <w:rPr>
          <w:rFonts w:ascii="Courier New" w:hAnsi="Courier New" w:cs="Courier New"/>
          <w:szCs w:val="20"/>
        </w:rPr>
        <w:t xml:space="preserve">for </w:t>
      </w:r>
      <w:r w:rsidR="00E41595" w:rsidRPr="003C37F7">
        <w:rPr>
          <w:rFonts w:ascii="Courier New" w:hAnsi="Courier New" w:cs="Courier New"/>
          <w:szCs w:val="20"/>
        </w:rPr>
        <w:t>tertiary crushing (controlled</w:t>
      </w:r>
      <w:r w:rsidR="00D44457" w:rsidRPr="003C37F7">
        <w:rPr>
          <w:rFonts w:ascii="Courier New" w:hAnsi="Courier New" w:cs="Courier New"/>
          <w:szCs w:val="20"/>
        </w:rPr>
        <w:t>)</w:t>
      </w:r>
      <w:r w:rsidR="00CF0B28">
        <w:rPr>
          <w:rFonts w:ascii="Courier New" w:hAnsi="Courier New" w:cs="Courier New"/>
          <w:szCs w:val="20"/>
        </w:rPr>
        <w:t>, screening (controlled), and conveying (controlled)</w:t>
      </w:r>
      <w:r w:rsidR="00D44457" w:rsidRPr="003C37F7">
        <w:rPr>
          <w:rFonts w:ascii="Courier New" w:hAnsi="Courier New" w:cs="Courier New"/>
          <w:szCs w:val="20"/>
        </w:rPr>
        <w:t xml:space="preserve"> as</w:t>
      </w:r>
      <w:r w:rsidR="00F01CAD" w:rsidRPr="003C37F7">
        <w:rPr>
          <w:rFonts w:ascii="Courier New" w:hAnsi="Courier New" w:cs="Courier New"/>
          <w:szCs w:val="20"/>
        </w:rPr>
        <w:t xml:space="preserve"> listed in Table 11.19.2-2, AP</w:t>
      </w:r>
      <w:r w:rsidR="00F01CAD" w:rsidRPr="003C37F7">
        <w:rPr>
          <w:rFonts w:ascii="Courier New" w:hAnsi="Courier New" w:cs="Courier New"/>
          <w:szCs w:val="20"/>
        </w:rPr>
        <w:noBreakHyphen/>
        <w:t>42, Augus</w:t>
      </w:r>
      <w:r w:rsidR="00821B0F">
        <w:rPr>
          <w:rFonts w:ascii="Courier New" w:hAnsi="Courier New" w:cs="Courier New"/>
          <w:szCs w:val="20"/>
        </w:rPr>
        <w:t>t 2004</w:t>
      </w:r>
      <w:r w:rsidR="00F01CAD" w:rsidRPr="003C37F7">
        <w:rPr>
          <w:rFonts w:ascii="Courier New" w:hAnsi="Courier New" w:cs="Courier New"/>
          <w:szCs w:val="20"/>
        </w:rPr>
        <w:t>.  Compliance with annual limits shall be determined from a running total of 12 months of data.</w:t>
      </w:r>
    </w:p>
    <w:p w:rsidR="00F01CAD" w:rsidRPr="003C37F7" w:rsidRDefault="00F01CAD" w:rsidP="00E608F9">
      <w:pPr>
        <w:widowControl/>
        <w:ind w:left="720"/>
        <w:rPr>
          <w:rFonts w:ascii="Courier New" w:hAnsi="Courier New" w:cs="Courier New"/>
          <w:szCs w:val="20"/>
        </w:rPr>
      </w:pPr>
    </w:p>
    <w:p w:rsidR="00F01CAD" w:rsidRPr="003C37F7" w:rsidRDefault="00E608F9">
      <w:pPr>
        <w:widowControl/>
        <w:ind w:left="720" w:hanging="720"/>
        <w:rPr>
          <w:rFonts w:ascii="Courier New" w:hAnsi="Courier New" w:cs="Courier New"/>
          <w:szCs w:val="20"/>
        </w:rPr>
      </w:pPr>
      <w:r>
        <w:rPr>
          <w:rFonts w:ascii="Courier New" w:hAnsi="Courier New" w:cs="Courier New"/>
          <w:szCs w:val="20"/>
        </w:rPr>
        <w:t xml:space="preserve"> </w:t>
      </w:r>
      <w:r w:rsidR="00F01CAD" w:rsidRPr="003C37F7">
        <w:rPr>
          <w:rFonts w:ascii="Courier New" w:hAnsi="Courier New" w:cs="Courier New"/>
          <w:szCs w:val="20"/>
        </w:rPr>
        <w:t>b.</w:t>
      </w:r>
      <w:r w:rsidR="00F01CAD" w:rsidRPr="003C37F7">
        <w:rPr>
          <w:rFonts w:ascii="Courier New" w:hAnsi="Courier New" w:cs="Courier New"/>
          <w:szCs w:val="20"/>
        </w:rPr>
        <w:tab/>
        <w:t xml:space="preserve">The surface moisture content of the </w:t>
      </w:r>
      <w:r w:rsidR="00944318" w:rsidRPr="003C37F7">
        <w:rPr>
          <w:rFonts w:ascii="Courier New" w:hAnsi="Courier New" w:cs="Courier New"/>
          <w:szCs w:val="20"/>
        </w:rPr>
        <w:t>concrete</w:t>
      </w:r>
      <w:r w:rsidR="00083231">
        <w:rPr>
          <w:rFonts w:ascii="Courier New" w:hAnsi="Courier New" w:cs="Courier New"/>
          <w:szCs w:val="20"/>
        </w:rPr>
        <w:t>/asphalt/stone</w:t>
      </w:r>
      <w:r w:rsidR="00F01CAD" w:rsidRPr="003C37F7">
        <w:rPr>
          <w:rFonts w:ascii="Courier New" w:hAnsi="Courier New" w:cs="Courier New"/>
          <w:szCs w:val="20"/>
        </w:rPr>
        <w:t xml:space="preserve"> as crushed shall be at least 1.5% by weight.  The Permittee shall show compliance with this requirement as follows:</w:t>
      </w:r>
    </w:p>
    <w:p w:rsidR="00F01CAD" w:rsidRPr="003C37F7" w:rsidRDefault="00F01CAD" w:rsidP="00E608F9">
      <w:pPr>
        <w:widowControl/>
        <w:ind w:left="720" w:hanging="720"/>
        <w:rPr>
          <w:rFonts w:ascii="Courier New" w:hAnsi="Courier New" w:cs="Courier New"/>
          <w:szCs w:val="20"/>
        </w:rPr>
      </w:pPr>
    </w:p>
    <w:p w:rsidR="00F01CAD" w:rsidRPr="003C37F7" w:rsidRDefault="00F01CAD">
      <w:pPr>
        <w:widowControl/>
        <w:ind w:left="1440" w:hanging="720"/>
        <w:rPr>
          <w:rFonts w:ascii="Courier New" w:hAnsi="Courier New" w:cs="Courier New"/>
          <w:szCs w:val="20"/>
        </w:rPr>
      </w:pPr>
      <w:proofErr w:type="spellStart"/>
      <w:r w:rsidRPr="003C37F7">
        <w:rPr>
          <w:rFonts w:ascii="Courier New" w:hAnsi="Courier New" w:cs="Courier New"/>
          <w:szCs w:val="20"/>
        </w:rPr>
        <w:t>i</w:t>
      </w:r>
      <w:proofErr w:type="spellEnd"/>
      <w:r w:rsidRPr="003C37F7">
        <w:rPr>
          <w:rFonts w:ascii="Courier New" w:hAnsi="Courier New" w:cs="Courier New"/>
          <w:szCs w:val="20"/>
        </w:rPr>
        <w:t>.</w:t>
      </w:r>
      <w:r w:rsidRPr="003C37F7">
        <w:rPr>
          <w:rFonts w:ascii="Courier New" w:hAnsi="Courier New" w:cs="Courier New"/>
          <w:szCs w:val="20"/>
        </w:rPr>
        <w:tab/>
        <w:t xml:space="preserve">The moisture content of a representative sample of the </w:t>
      </w:r>
      <w:r w:rsidR="00944318" w:rsidRPr="003C37F7">
        <w:rPr>
          <w:rFonts w:ascii="Courier New" w:hAnsi="Courier New" w:cs="Courier New"/>
          <w:szCs w:val="20"/>
        </w:rPr>
        <w:t>concrete</w:t>
      </w:r>
      <w:r w:rsidR="00083231">
        <w:rPr>
          <w:rFonts w:ascii="Courier New" w:hAnsi="Courier New" w:cs="Courier New"/>
          <w:szCs w:val="20"/>
        </w:rPr>
        <w:t>/asphalt/stone</w:t>
      </w:r>
      <w:r w:rsidRPr="003C37F7">
        <w:rPr>
          <w:rFonts w:ascii="Courier New" w:hAnsi="Courier New" w:cs="Courier New"/>
          <w:szCs w:val="20"/>
        </w:rPr>
        <w:t xml:space="preserve"> shall be measured at least once per week using ASTM Procedures (C566-97) for total moisture content of material.  Compliance with this requirement may be presumed if moisture content of </w:t>
      </w:r>
      <w:r w:rsidR="00005172" w:rsidRPr="003C37F7">
        <w:rPr>
          <w:rFonts w:ascii="Courier New" w:hAnsi="Courier New" w:cs="Courier New"/>
          <w:szCs w:val="20"/>
        </w:rPr>
        <w:t>crushed concrete</w:t>
      </w:r>
      <w:r w:rsidR="00083231">
        <w:rPr>
          <w:rFonts w:ascii="Courier New" w:hAnsi="Courier New" w:cs="Courier New"/>
          <w:szCs w:val="20"/>
        </w:rPr>
        <w:t>/asphalt/stone</w:t>
      </w:r>
      <w:r w:rsidRPr="003C37F7">
        <w:rPr>
          <w:rFonts w:ascii="Courier New" w:hAnsi="Courier New" w:cs="Courier New"/>
          <w:szCs w:val="20"/>
        </w:rPr>
        <w:t xml:space="preserve"> as shipped is at least 1.5%; or</w:t>
      </w:r>
    </w:p>
    <w:p w:rsidR="00F01CAD" w:rsidRPr="003C37F7" w:rsidRDefault="00F01CAD">
      <w:pPr>
        <w:widowControl/>
        <w:ind w:left="1440" w:hanging="720"/>
        <w:rPr>
          <w:rFonts w:ascii="Courier New" w:hAnsi="Courier New" w:cs="Courier New"/>
          <w:szCs w:val="20"/>
        </w:rPr>
      </w:pPr>
    </w:p>
    <w:p w:rsidR="00F01CAD" w:rsidRDefault="00F01CAD">
      <w:pPr>
        <w:widowControl/>
        <w:tabs>
          <w:tab w:val="left" w:pos="1440"/>
        </w:tabs>
        <w:ind w:left="2160" w:hanging="1440"/>
        <w:rPr>
          <w:rFonts w:ascii="Courier New" w:hAnsi="Courier New" w:cs="Courier New"/>
          <w:szCs w:val="20"/>
        </w:rPr>
      </w:pPr>
      <w:proofErr w:type="gramStart"/>
      <w:r w:rsidRPr="003C37F7">
        <w:rPr>
          <w:rFonts w:ascii="Courier New" w:hAnsi="Courier New" w:cs="Courier New"/>
          <w:szCs w:val="20"/>
        </w:rPr>
        <w:t>ii</w:t>
      </w:r>
      <w:proofErr w:type="gramEnd"/>
      <w:r w:rsidRPr="003C37F7">
        <w:rPr>
          <w:rFonts w:ascii="Courier New" w:hAnsi="Courier New" w:cs="Courier New"/>
          <w:szCs w:val="20"/>
        </w:rPr>
        <w:t>.</w:t>
      </w:r>
      <w:r w:rsidRPr="003C37F7">
        <w:rPr>
          <w:rFonts w:ascii="Courier New" w:hAnsi="Courier New" w:cs="Courier New"/>
          <w:szCs w:val="20"/>
        </w:rPr>
        <w:tab/>
        <w:t>A.</w:t>
      </w:r>
      <w:r w:rsidRPr="003C37F7">
        <w:rPr>
          <w:rFonts w:ascii="Courier New" w:hAnsi="Courier New" w:cs="Courier New"/>
          <w:szCs w:val="20"/>
        </w:rPr>
        <w:tab/>
        <w:t>Water sprays shall be used at each crusher and on other emission units as necessary, except when weather conditions are below or expected to fall below freezing temperatures, to provide moisture that will reduce emissions of particulate matter.</w:t>
      </w:r>
    </w:p>
    <w:p w:rsidR="00E608F9" w:rsidRPr="003C37F7" w:rsidRDefault="00E608F9">
      <w:pPr>
        <w:widowControl/>
        <w:tabs>
          <w:tab w:val="left" w:pos="1440"/>
        </w:tabs>
        <w:ind w:left="2160" w:hanging="1440"/>
        <w:rPr>
          <w:rFonts w:ascii="Courier New" w:hAnsi="Courier New" w:cs="Courier New"/>
          <w:szCs w:val="20"/>
        </w:rPr>
      </w:pPr>
    </w:p>
    <w:p w:rsidR="00F01CAD" w:rsidRPr="003C37F7" w:rsidRDefault="00F01CAD">
      <w:pPr>
        <w:widowControl/>
        <w:ind w:left="2160" w:hanging="720"/>
        <w:rPr>
          <w:rFonts w:ascii="Courier New" w:hAnsi="Courier New" w:cs="Courier New"/>
          <w:szCs w:val="20"/>
        </w:rPr>
      </w:pPr>
      <w:r w:rsidRPr="003C37F7">
        <w:rPr>
          <w:rFonts w:ascii="Courier New" w:hAnsi="Courier New" w:cs="Courier New"/>
          <w:szCs w:val="20"/>
        </w:rPr>
        <w:t>B.</w:t>
      </w:r>
      <w:r w:rsidRPr="003C37F7">
        <w:rPr>
          <w:rFonts w:ascii="Courier New" w:hAnsi="Courier New" w:cs="Courier New"/>
          <w:szCs w:val="20"/>
        </w:rPr>
        <w:tab/>
        <w:t>The water supply to the spray equipment shall be equipped with a metering device used to determine water usage for the control of particulate matter emissions.</w:t>
      </w:r>
    </w:p>
    <w:p w:rsidR="00F01CAD" w:rsidRPr="003C37F7" w:rsidRDefault="00F01CAD">
      <w:pPr>
        <w:widowControl/>
        <w:ind w:left="2160" w:hanging="720"/>
        <w:rPr>
          <w:rFonts w:ascii="Courier New" w:hAnsi="Courier New" w:cs="Courier New"/>
          <w:szCs w:val="20"/>
        </w:rPr>
      </w:pPr>
    </w:p>
    <w:p w:rsidR="00F01CAD" w:rsidRPr="003C37F7" w:rsidRDefault="00F01CAD">
      <w:pPr>
        <w:widowControl/>
        <w:ind w:left="2160" w:hanging="720"/>
        <w:rPr>
          <w:rFonts w:ascii="Courier New" w:hAnsi="Courier New" w:cs="Courier New"/>
          <w:szCs w:val="20"/>
        </w:rPr>
      </w:pPr>
      <w:r w:rsidRPr="003C37F7">
        <w:rPr>
          <w:rFonts w:ascii="Courier New" w:hAnsi="Courier New" w:cs="Courier New"/>
          <w:szCs w:val="20"/>
        </w:rPr>
        <w:t>C.</w:t>
      </w:r>
      <w:r w:rsidRPr="003C37F7">
        <w:rPr>
          <w:rFonts w:ascii="Courier New" w:hAnsi="Courier New" w:cs="Courier New"/>
          <w:szCs w:val="20"/>
        </w:rPr>
        <w:tab/>
        <w:t xml:space="preserve">Inspections of water spray equipment and operation (such as leaking, adequate flow maintain, clogging of flow lines, etc.) shall be performed at least once per week when </w:t>
      </w:r>
      <w:r w:rsidR="00005172" w:rsidRPr="003C37F7">
        <w:rPr>
          <w:rFonts w:ascii="Courier New" w:hAnsi="Courier New" w:cs="Courier New"/>
          <w:szCs w:val="20"/>
        </w:rPr>
        <w:t>the facility is in operation.</w:t>
      </w:r>
    </w:p>
    <w:p w:rsidR="00F01CAD" w:rsidRPr="003C37F7" w:rsidRDefault="00F01CAD">
      <w:pPr>
        <w:widowControl/>
        <w:ind w:left="2160" w:hanging="720"/>
        <w:rPr>
          <w:rFonts w:ascii="Courier New" w:hAnsi="Courier New" w:cs="Courier New"/>
          <w:szCs w:val="20"/>
        </w:rPr>
      </w:pPr>
    </w:p>
    <w:p w:rsidR="00F01CAD" w:rsidRPr="003C37F7" w:rsidRDefault="003F5BD3">
      <w:pPr>
        <w:widowControl/>
        <w:ind w:left="720" w:hanging="720"/>
        <w:rPr>
          <w:rFonts w:ascii="Courier New" w:hAnsi="Courier New" w:cs="Courier New"/>
          <w:szCs w:val="20"/>
        </w:rPr>
      </w:pPr>
      <w:r>
        <w:rPr>
          <w:rFonts w:ascii="Courier New" w:hAnsi="Courier New" w:cs="Courier New"/>
          <w:szCs w:val="20"/>
        </w:rPr>
        <w:t>7</w:t>
      </w:r>
      <w:r w:rsidR="00F01CAD" w:rsidRPr="003C37F7">
        <w:rPr>
          <w:rFonts w:ascii="Courier New" w:hAnsi="Courier New" w:cs="Courier New"/>
          <w:szCs w:val="20"/>
        </w:rPr>
        <w:t>.</w:t>
      </w:r>
      <w:r w:rsidR="00F01CAD" w:rsidRPr="003C37F7">
        <w:rPr>
          <w:rFonts w:ascii="Courier New" w:hAnsi="Courier New" w:cs="Courier New"/>
          <w:szCs w:val="20"/>
        </w:rPr>
        <w:tab/>
        <w:t>This permit does not exempt the Permittee from obtaining a Construction and/or Ope</w:t>
      </w:r>
      <w:r w:rsidR="001C1394">
        <w:rPr>
          <w:rFonts w:ascii="Courier New" w:hAnsi="Courier New" w:cs="Courier New"/>
          <w:szCs w:val="20"/>
        </w:rPr>
        <w:t>rating Permit for any</w:t>
      </w:r>
      <w:r w:rsidR="00F01CAD" w:rsidRPr="003C37F7">
        <w:rPr>
          <w:rFonts w:ascii="Courier New" w:hAnsi="Courier New" w:cs="Courier New"/>
          <w:szCs w:val="20"/>
        </w:rPr>
        <w:t xml:space="preserve"> emission</w:t>
      </w:r>
      <w:r w:rsidR="001C1394">
        <w:rPr>
          <w:rFonts w:ascii="Courier New" w:hAnsi="Courier New" w:cs="Courier New"/>
          <w:szCs w:val="20"/>
        </w:rPr>
        <w:t xml:space="preserve"> units not </w:t>
      </w:r>
      <w:r w:rsidR="00F01CAD" w:rsidRPr="003C37F7">
        <w:rPr>
          <w:rFonts w:ascii="Courier New" w:hAnsi="Courier New" w:cs="Courier New"/>
          <w:szCs w:val="20"/>
        </w:rPr>
        <w:t>specified in this permit, unless such emission units or operations are already exempted from permitting requirements pursuant to 35 Ill. Adm. Code 201.146.</w:t>
      </w:r>
    </w:p>
    <w:p w:rsidR="000E465D" w:rsidRDefault="000E465D" w:rsidP="000E465D">
      <w:pPr>
        <w:pStyle w:val="BodyTextIndent"/>
        <w:ind w:left="720"/>
        <w:rPr>
          <w:rFonts w:cs="Courier New"/>
        </w:rPr>
      </w:pPr>
    </w:p>
    <w:p w:rsidR="005E6C89" w:rsidRDefault="003F5BD3" w:rsidP="005E6C89">
      <w:pPr>
        <w:pStyle w:val="BodyTextIndent"/>
        <w:ind w:left="720"/>
      </w:pPr>
      <w:r>
        <w:t>8</w:t>
      </w:r>
      <w:r w:rsidR="005E6C89">
        <w:t>a.</w:t>
      </w:r>
      <w:r w:rsidR="005E6C89">
        <w:tab/>
        <w:t xml:space="preserve">Sources located in certain areas designated in 35 </w:t>
      </w:r>
      <w:smartTag w:uri="urn:schemas-microsoft-com:office:smarttags" w:element="State">
        <w:r w:rsidR="005E6C89">
          <w:t>Ill.</w:t>
        </w:r>
      </w:smartTag>
      <w:r w:rsidR="005E6C89">
        <w:t xml:space="preserve"> Adm. Code 212.302(a) shall comply with the applicable portions of 35 </w:t>
      </w:r>
      <w:smartTag w:uri="urn:schemas-microsoft-com:office:smarttags" w:element="place">
        <w:smartTag w:uri="urn:schemas-microsoft-com:office:smarttags" w:element="State">
          <w:r w:rsidR="005E6C89">
            <w:t>Ill.</w:t>
          </w:r>
        </w:smartTag>
      </w:smartTag>
      <w:r w:rsidR="005E6C89">
        <w:t xml:space="preserve"> Adm. Code 212.304 through 212.310 and 212.312.</w:t>
      </w:r>
    </w:p>
    <w:p w:rsidR="005E6C89" w:rsidRDefault="005E6C89" w:rsidP="005E6C89">
      <w:pPr>
        <w:pStyle w:val="BodyTextIndent"/>
      </w:pPr>
    </w:p>
    <w:p w:rsidR="00F01CAD" w:rsidRPr="008E5CB6" w:rsidRDefault="005E6C89" w:rsidP="005E6C89">
      <w:pPr>
        <w:tabs>
          <w:tab w:val="left" w:pos="720"/>
          <w:tab w:val="left" w:pos="1440"/>
          <w:tab w:val="left" w:pos="2160"/>
          <w:tab w:val="left" w:pos="2880"/>
          <w:tab w:val="left" w:pos="4680"/>
          <w:tab w:val="left" w:pos="6120"/>
        </w:tabs>
        <w:ind w:left="720" w:hanging="720"/>
        <w:rPr>
          <w:rFonts w:ascii="Courier New" w:hAnsi="Courier New" w:cs="Courier New"/>
        </w:rPr>
      </w:pPr>
      <w:r>
        <w:t xml:space="preserve"> </w:t>
      </w:r>
      <w:r w:rsidRPr="008E5CB6">
        <w:rPr>
          <w:rFonts w:ascii="Courier New" w:hAnsi="Courier New" w:cs="Courier New"/>
        </w:rPr>
        <w:t>b.</w:t>
      </w:r>
      <w:r w:rsidRPr="008E5CB6">
        <w:rPr>
          <w:rFonts w:ascii="Courier New" w:hAnsi="Courier New" w:cs="Courier New"/>
        </w:rPr>
        <w:tab/>
        <w:t>Sources located in certain areas designated in 35 Ill. Adm. Code 212.302(b) and 212.324(a</w:t>
      </w:r>
      <w:proofErr w:type="gramStart"/>
      <w:r w:rsidRPr="008E5CB6">
        <w:rPr>
          <w:rFonts w:ascii="Courier New" w:hAnsi="Courier New" w:cs="Courier New"/>
        </w:rPr>
        <w:t>)(</w:t>
      </w:r>
      <w:proofErr w:type="gramEnd"/>
      <w:r w:rsidRPr="008E5CB6">
        <w:rPr>
          <w:rFonts w:ascii="Courier New" w:hAnsi="Courier New" w:cs="Courier New"/>
        </w:rPr>
        <w:t xml:space="preserve">1) shall comply with the applicable portions of 35 </w:t>
      </w:r>
      <w:smartTag w:uri="urn:schemas-microsoft-com:office:smarttags" w:element="place">
        <w:smartTag w:uri="urn:schemas-microsoft-com:office:smarttags" w:element="State">
          <w:r w:rsidRPr="008E5CB6">
            <w:rPr>
              <w:rFonts w:ascii="Courier New" w:hAnsi="Courier New" w:cs="Courier New"/>
            </w:rPr>
            <w:t>Ill.</w:t>
          </w:r>
        </w:smartTag>
      </w:smartTag>
      <w:r w:rsidRPr="008E5CB6">
        <w:rPr>
          <w:rFonts w:ascii="Courier New" w:hAnsi="Courier New" w:cs="Courier New"/>
        </w:rPr>
        <w:t xml:space="preserve"> Adm. Code 212.304 through 212.310, 212.312, and 212.316.</w:t>
      </w:r>
    </w:p>
    <w:p w:rsidR="00F01CAD" w:rsidRPr="003C37F7" w:rsidRDefault="00F01CAD">
      <w:pPr>
        <w:widowControl/>
        <w:ind w:left="1440"/>
        <w:rPr>
          <w:rFonts w:ascii="Courier New" w:hAnsi="Courier New" w:cs="Courier New"/>
          <w:szCs w:val="20"/>
        </w:rPr>
      </w:pPr>
    </w:p>
    <w:p w:rsidR="00F01CAD" w:rsidRPr="003C37F7" w:rsidRDefault="003F5BD3">
      <w:pPr>
        <w:widowControl/>
        <w:ind w:left="720" w:hanging="720"/>
        <w:rPr>
          <w:rFonts w:ascii="Courier New" w:hAnsi="Courier New" w:cs="Courier New"/>
          <w:szCs w:val="20"/>
        </w:rPr>
      </w:pPr>
      <w:r>
        <w:rPr>
          <w:rFonts w:ascii="Courier New" w:hAnsi="Courier New" w:cs="Courier New"/>
          <w:szCs w:val="20"/>
        </w:rPr>
        <w:t>9</w:t>
      </w:r>
      <w:r w:rsidR="00005172" w:rsidRPr="003C37F7">
        <w:rPr>
          <w:rFonts w:ascii="Courier New" w:hAnsi="Courier New" w:cs="Courier New"/>
          <w:szCs w:val="20"/>
        </w:rPr>
        <w:t>a.</w:t>
      </w:r>
      <w:r w:rsidR="00F01CAD" w:rsidRPr="003C37F7">
        <w:rPr>
          <w:rFonts w:ascii="Courier New" w:hAnsi="Courier New" w:cs="Courier New"/>
          <w:szCs w:val="20"/>
        </w:rPr>
        <w:tab/>
        <w:t>No person shall cause or allow the emission of fugitive particulate matter from any process, including any material handling or storage activity that is visible by an observer looking generally toward the zenith (that is, looking at the sky directly overhead) from a point beyond the property line of the emission source, pursuant to 35 Ill. Adm. Code 212.301.</w:t>
      </w:r>
    </w:p>
    <w:p w:rsidR="00005172" w:rsidRPr="003C37F7" w:rsidRDefault="00005172">
      <w:pPr>
        <w:widowControl/>
        <w:ind w:left="720" w:hanging="720"/>
        <w:rPr>
          <w:rFonts w:ascii="Courier New" w:hAnsi="Courier New" w:cs="Courier New"/>
          <w:szCs w:val="20"/>
        </w:rPr>
      </w:pPr>
    </w:p>
    <w:p w:rsidR="00005172" w:rsidRDefault="00005172" w:rsidP="00005172">
      <w:pPr>
        <w:ind w:left="720" w:hanging="720"/>
        <w:rPr>
          <w:rFonts w:ascii="Courier New" w:hAnsi="Courier New" w:cs="Courier New"/>
          <w:szCs w:val="20"/>
        </w:rPr>
      </w:pPr>
      <w:r w:rsidRPr="003C37F7">
        <w:rPr>
          <w:rFonts w:ascii="Courier New" w:hAnsi="Courier New" w:cs="Courier New"/>
          <w:szCs w:val="20"/>
        </w:rPr>
        <w:t xml:space="preserve"> b.</w:t>
      </w:r>
      <w:r w:rsidRPr="003C37F7">
        <w:rPr>
          <w:rFonts w:ascii="Courier New" w:hAnsi="Courier New" w:cs="Courier New"/>
          <w:szCs w:val="20"/>
        </w:rPr>
        <w:tab/>
        <w:t xml:space="preserve">The Permittee shall comply with the </w:t>
      </w:r>
      <w:r w:rsidR="00585AB9" w:rsidRPr="003C37F7">
        <w:rPr>
          <w:rFonts w:ascii="Courier New" w:hAnsi="Courier New" w:cs="Courier New"/>
          <w:szCs w:val="20"/>
        </w:rPr>
        <w:t xml:space="preserve">applicable </w:t>
      </w:r>
      <w:r w:rsidRPr="003C37F7">
        <w:rPr>
          <w:rFonts w:ascii="Courier New" w:hAnsi="Courier New" w:cs="Courier New"/>
          <w:szCs w:val="20"/>
        </w:rPr>
        <w:t>opacity limitations of 35 Ill. Adm. Code 212.123 and the particulate matter emission limitations of 35 Ill. Adm. Code 212.321.</w:t>
      </w:r>
    </w:p>
    <w:p w:rsidR="00E608F9" w:rsidRPr="003C37F7" w:rsidRDefault="00E608F9" w:rsidP="00005172">
      <w:pPr>
        <w:ind w:left="720" w:hanging="720"/>
        <w:rPr>
          <w:rFonts w:ascii="Courier New" w:hAnsi="Courier New" w:cs="Courier New"/>
          <w:szCs w:val="20"/>
        </w:rPr>
      </w:pPr>
    </w:p>
    <w:p w:rsidR="00F01CAD" w:rsidRPr="003C37F7" w:rsidRDefault="003F5BD3">
      <w:pPr>
        <w:widowControl/>
        <w:ind w:left="720" w:hanging="720"/>
        <w:rPr>
          <w:rFonts w:ascii="Courier New" w:hAnsi="Courier New" w:cs="Courier New"/>
          <w:szCs w:val="20"/>
        </w:rPr>
      </w:pPr>
      <w:r>
        <w:rPr>
          <w:rFonts w:ascii="Courier New" w:hAnsi="Courier New" w:cs="Courier New"/>
          <w:szCs w:val="20"/>
        </w:rPr>
        <w:t>10</w:t>
      </w:r>
      <w:r w:rsidR="00F01CAD" w:rsidRPr="003C37F7">
        <w:rPr>
          <w:rFonts w:ascii="Courier New" w:hAnsi="Courier New" w:cs="Courier New"/>
          <w:szCs w:val="20"/>
        </w:rPr>
        <w:t>.</w:t>
      </w:r>
      <w:r w:rsidR="00F01CAD" w:rsidRPr="003C37F7">
        <w:rPr>
          <w:rFonts w:ascii="Courier New" w:hAnsi="Courier New" w:cs="Courier New"/>
          <w:szCs w:val="20"/>
        </w:rPr>
        <w:tab/>
        <w:t xml:space="preserve">Compliance with the requirements of Condition </w:t>
      </w:r>
      <w:r w:rsidR="00BD2216">
        <w:rPr>
          <w:rFonts w:ascii="Courier New" w:hAnsi="Courier New" w:cs="Courier New"/>
          <w:szCs w:val="20"/>
        </w:rPr>
        <w:t>6</w:t>
      </w:r>
      <w:r w:rsidR="00F01CAD" w:rsidRPr="003C37F7">
        <w:rPr>
          <w:rFonts w:ascii="Courier New" w:hAnsi="Courier New" w:cs="Courier New"/>
          <w:szCs w:val="20"/>
        </w:rPr>
        <w:t>(b) shall be demonstrated as follows:</w:t>
      </w:r>
    </w:p>
    <w:p w:rsidR="00F01CAD" w:rsidRPr="003C37F7" w:rsidRDefault="00F01CAD" w:rsidP="00E608F9">
      <w:pPr>
        <w:widowControl/>
        <w:ind w:left="720" w:hanging="720"/>
        <w:rPr>
          <w:rFonts w:ascii="Courier New" w:hAnsi="Courier New" w:cs="Courier New"/>
          <w:szCs w:val="20"/>
        </w:rPr>
      </w:pPr>
    </w:p>
    <w:p w:rsidR="00F01CAD" w:rsidRPr="003C37F7" w:rsidRDefault="00F01CAD">
      <w:pPr>
        <w:widowControl/>
        <w:ind w:left="1440" w:hanging="720"/>
        <w:rPr>
          <w:rFonts w:ascii="Courier New" w:hAnsi="Courier New" w:cs="Courier New"/>
          <w:szCs w:val="20"/>
        </w:rPr>
      </w:pPr>
      <w:r w:rsidRPr="003C37F7">
        <w:rPr>
          <w:rFonts w:ascii="Courier New" w:hAnsi="Courier New" w:cs="Courier New"/>
          <w:szCs w:val="20"/>
        </w:rPr>
        <w:t>a.</w:t>
      </w:r>
      <w:r w:rsidRPr="003C37F7">
        <w:rPr>
          <w:rFonts w:ascii="Courier New" w:hAnsi="Courier New" w:cs="Courier New"/>
          <w:szCs w:val="20"/>
        </w:rPr>
        <w:tab/>
        <w:t xml:space="preserve">If the Permittee is relying on Condition </w:t>
      </w:r>
      <w:r w:rsidR="00BD2216">
        <w:rPr>
          <w:rFonts w:ascii="Courier New" w:hAnsi="Courier New" w:cs="Courier New"/>
          <w:szCs w:val="20"/>
        </w:rPr>
        <w:t>6</w:t>
      </w:r>
      <w:r w:rsidRPr="003C37F7">
        <w:rPr>
          <w:rFonts w:ascii="Courier New" w:hAnsi="Courier New" w:cs="Courier New"/>
          <w:szCs w:val="20"/>
        </w:rPr>
        <w:t>(b)(</w:t>
      </w:r>
      <w:proofErr w:type="spellStart"/>
      <w:r w:rsidRPr="003C37F7">
        <w:rPr>
          <w:rFonts w:ascii="Courier New" w:hAnsi="Courier New" w:cs="Courier New"/>
          <w:szCs w:val="20"/>
        </w:rPr>
        <w:t>i</w:t>
      </w:r>
      <w:proofErr w:type="spellEnd"/>
      <w:r w:rsidRPr="003C37F7">
        <w:rPr>
          <w:rFonts w:ascii="Courier New" w:hAnsi="Courier New" w:cs="Courier New"/>
          <w:szCs w:val="20"/>
        </w:rPr>
        <w:t>) above to show compliance the Permittee shall maintain records of all moisture content tests performed, including date, time, individual performing test, location of sample e.g., prior to crushing or as shipped.</w:t>
      </w:r>
    </w:p>
    <w:p w:rsidR="00F01CAD" w:rsidRPr="003C37F7" w:rsidRDefault="00F01CAD">
      <w:pPr>
        <w:widowControl/>
        <w:ind w:left="1440" w:hanging="720"/>
        <w:rPr>
          <w:rFonts w:ascii="Courier New" w:hAnsi="Courier New" w:cs="Courier New"/>
          <w:szCs w:val="20"/>
        </w:rPr>
      </w:pPr>
    </w:p>
    <w:p w:rsidR="00F01CAD" w:rsidRPr="003C37F7" w:rsidRDefault="00F01CAD">
      <w:pPr>
        <w:widowControl/>
        <w:ind w:left="1440" w:hanging="720"/>
        <w:rPr>
          <w:rFonts w:ascii="Courier New" w:hAnsi="Courier New" w:cs="Courier New"/>
          <w:szCs w:val="20"/>
        </w:rPr>
      </w:pPr>
      <w:r w:rsidRPr="003C37F7">
        <w:rPr>
          <w:rFonts w:ascii="Courier New" w:hAnsi="Courier New" w:cs="Courier New"/>
          <w:szCs w:val="20"/>
        </w:rPr>
        <w:t>b.</w:t>
      </w:r>
      <w:r w:rsidRPr="003C37F7">
        <w:rPr>
          <w:rFonts w:ascii="Courier New" w:hAnsi="Courier New" w:cs="Courier New"/>
          <w:szCs w:val="20"/>
        </w:rPr>
        <w:tab/>
        <w:t xml:space="preserve">If the Permittee is relying on Condition </w:t>
      </w:r>
      <w:r w:rsidR="00BD2216">
        <w:rPr>
          <w:rFonts w:ascii="Courier New" w:hAnsi="Courier New" w:cs="Courier New"/>
          <w:szCs w:val="20"/>
        </w:rPr>
        <w:t>6</w:t>
      </w:r>
      <w:r w:rsidRPr="003C37F7">
        <w:rPr>
          <w:rFonts w:ascii="Courier New" w:hAnsi="Courier New" w:cs="Courier New"/>
          <w:szCs w:val="20"/>
        </w:rPr>
        <w:t>(b</w:t>
      </w:r>
      <w:proofErr w:type="gramStart"/>
      <w:r w:rsidRPr="003C37F7">
        <w:rPr>
          <w:rFonts w:ascii="Courier New" w:hAnsi="Courier New" w:cs="Courier New"/>
          <w:szCs w:val="20"/>
        </w:rPr>
        <w:t>)(</w:t>
      </w:r>
      <w:proofErr w:type="gramEnd"/>
      <w:r w:rsidRPr="003C37F7">
        <w:rPr>
          <w:rFonts w:ascii="Courier New" w:hAnsi="Courier New" w:cs="Courier New"/>
          <w:szCs w:val="20"/>
        </w:rPr>
        <w:t>ii) above to show compliance the Permittee shall maintain operating logs for the water spray equipment, including dates and times of usage, malfunctions (type, date and measures taken to correct), water pressure, and dates when there was at least 0.25” of rainfall during the preceding 24 hours and the water spray equipment was not operated.</w:t>
      </w:r>
    </w:p>
    <w:p w:rsidR="00F01CAD" w:rsidRPr="003C37F7" w:rsidRDefault="00F01CAD">
      <w:pPr>
        <w:widowControl/>
        <w:ind w:left="1440" w:hanging="720"/>
        <w:rPr>
          <w:rFonts w:ascii="Courier New" w:hAnsi="Courier New" w:cs="Courier New"/>
          <w:szCs w:val="20"/>
        </w:rPr>
      </w:pPr>
    </w:p>
    <w:p w:rsidR="00F01CAD" w:rsidRPr="003C37F7" w:rsidRDefault="00F01CAD">
      <w:pPr>
        <w:widowControl/>
        <w:ind w:left="1440" w:hanging="720"/>
        <w:rPr>
          <w:rFonts w:ascii="Courier New" w:hAnsi="Courier New" w:cs="Courier New"/>
          <w:szCs w:val="20"/>
        </w:rPr>
      </w:pPr>
      <w:r w:rsidRPr="003C37F7">
        <w:rPr>
          <w:rFonts w:ascii="Courier New" w:hAnsi="Courier New" w:cs="Courier New"/>
          <w:szCs w:val="20"/>
        </w:rPr>
        <w:t>c.</w:t>
      </w:r>
      <w:r w:rsidRPr="003C37F7">
        <w:rPr>
          <w:rFonts w:ascii="Courier New" w:hAnsi="Courier New" w:cs="Courier New"/>
          <w:szCs w:val="20"/>
        </w:rPr>
        <w:tab/>
        <w:t xml:space="preserve">The Permittee shall maintain weekly records of water consumption in the spray equipment, as determined by the meter required by Condition </w:t>
      </w:r>
      <w:r w:rsidR="00BD2216">
        <w:rPr>
          <w:rFonts w:ascii="Courier New" w:hAnsi="Courier New" w:cs="Courier New"/>
          <w:szCs w:val="20"/>
        </w:rPr>
        <w:t>6</w:t>
      </w:r>
      <w:r w:rsidRPr="003C37F7">
        <w:rPr>
          <w:rFonts w:ascii="Courier New" w:hAnsi="Courier New" w:cs="Courier New"/>
          <w:szCs w:val="20"/>
        </w:rPr>
        <w:t>(b</w:t>
      </w:r>
      <w:proofErr w:type="gramStart"/>
      <w:r w:rsidRPr="003C37F7">
        <w:rPr>
          <w:rFonts w:ascii="Courier New" w:hAnsi="Courier New" w:cs="Courier New"/>
          <w:szCs w:val="20"/>
        </w:rPr>
        <w:t>)(</w:t>
      </w:r>
      <w:proofErr w:type="gramEnd"/>
      <w:r w:rsidRPr="003C37F7">
        <w:rPr>
          <w:rFonts w:ascii="Courier New" w:hAnsi="Courier New" w:cs="Courier New"/>
          <w:szCs w:val="20"/>
        </w:rPr>
        <w:t xml:space="preserve">ii)(B) and amount of precipitation specified in Condition </w:t>
      </w:r>
      <w:r w:rsidR="00BD2216">
        <w:rPr>
          <w:rFonts w:ascii="Courier New" w:hAnsi="Courier New" w:cs="Courier New"/>
          <w:szCs w:val="20"/>
        </w:rPr>
        <w:t>10</w:t>
      </w:r>
      <w:r w:rsidRPr="003C37F7">
        <w:rPr>
          <w:rFonts w:ascii="Courier New" w:hAnsi="Courier New" w:cs="Courier New"/>
          <w:szCs w:val="20"/>
        </w:rPr>
        <w:t>(b).</w:t>
      </w:r>
    </w:p>
    <w:p w:rsidR="00585AB9" w:rsidRPr="003C37F7" w:rsidRDefault="00585AB9">
      <w:pPr>
        <w:widowControl/>
        <w:ind w:left="1440" w:hanging="720"/>
        <w:rPr>
          <w:rFonts w:ascii="Courier New" w:hAnsi="Courier New" w:cs="Courier New"/>
          <w:szCs w:val="20"/>
        </w:rPr>
      </w:pPr>
    </w:p>
    <w:p w:rsidR="00585AB9" w:rsidRPr="00E608F9" w:rsidRDefault="003F5BD3" w:rsidP="00E608F9">
      <w:pPr>
        <w:widowControl/>
        <w:ind w:left="720" w:hanging="720"/>
        <w:rPr>
          <w:rFonts w:ascii="Courier New" w:hAnsi="Courier New" w:cs="Courier New"/>
          <w:szCs w:val="20"/>
        </w:rPr>
      </w:pPr>
      <w:r>
        <w:rPr>
          <w:rFonts w:ascii="Courier New" w:hAnsi="Courier New" w:cs="Courier New"/>
          <w:szCs w:val="20"/>
        </w:rPr>
        <w:t>11</w:t>
      </w:r>
      <w:r w:rsidR="00E608F9">
        <w:rPr>
          <w:rFonts w:ascii="Courier New" w:hAnsi="Courier New" w:cs="Courier New"/>
          <w:szCs w:val="20"/>
        </w:rPr>
        <w:t>.</w:t>
      </w:r>
      <w:r w:rsidR="00E608F9">
        <w:rPr>
          <w:rFonts w:ascii="Courier New" w:hAnsi="Courier New" w:cs="Courier New"/>
          <w:szCs w:val="20"/>
        </w:rPr>
        <w:tab/>
      </w:r>
      <w:r w:rsidR="00585AB9" w:rsidRPr="00E608F9">
        <w:rPr>
          <w:rFonts w:ascii="Courier New" w:hAnsi="Courier New" w:cs="Courier New"/>
          <w:szCs w:val="20"/>
        </w:rPr>
        <w:t xml:space="preserve">The Permittee shall, in accordance with the manufacturer(s) and/or vendor(s) recommendations, perform periodic inspections and maintenance on the equipment covered under this permit such that the equipment </w:t>
      </w:r>
      <w:proofErr w:type="gramStart"/>
      <w:r w:rsidR="00585AB9" w:rsidRPr="00E608F9">
        <w:rPr>
          <w:rFonts w:ascii="Courier New" w:hAnsi="Courier New" w:cs="Courier New"/>
          <w:szCs w:val="20"/>
        </w:rPr>
        <w:t>be</w:t>
      </w:r>
      <w:proofErr w:type="gramEnd"/>
      <w:r w:rsidR="00585AB9" w:rsidRPr="00E608F9">
        <w:rPr>
          <w:rFonts w:ascii="Courier New" w:hAnsi="Courier New" w:cs="Courier New"/>
          <w:szCs w:val="20"/>
        </w:rPr>
        <w:t xml:space="preserve"> kept in proper working condition and not cause a violation of the Environmental Protection Act or regulations promulgated therein.</w:t>
      </w:r>
    </w:p>
    <w:p w:rsidR="00585AB9" w:rsidRPr="00E608F9" w:rsidRDefault="00585AB9" w:rsidP="00E608F9">
      <w:pPr>
        <w:widowControl/>
        <w:ind w:left="720" w:hanging="720"/>
        <w:rPr>
          <w:rFonts w:ascii="Courier New" w:hAnsi="Courier New" w:cs="Courier New"/>
          <w:szCs w:val="20"/>
        </w:rPr>
      </w:pPr>
    </w:p>
    <w:p w:rsidR="00585AB9" w:rsidRPr="00E608F9" w:rsidRDefault="003F5BD3" w:rsidP="00E608F9">
      <w:pPr>
        <w:widowControl/>
        <w:ind w:left="720" w:hanging="720"/>
        <w:rPr>
          <w:rFonts w:ascii="Courier New" w:hAnsi="Courier New" w:cs="Courier New"/>
          <w:szCs w:val="20"/>
        </w:rPr>
      </w:pPr>
      <w:r>
        <w:rPr>
          <w:rFonts w:ascii="Courier New" w:hAnsi="Courier New" w:cs="Courier New"/>
          <w:szCs w:val="20"/>
        </w:rPr>
        <w:t>12</w:t>
      </w:r>
      <w:r w:rsidR="00E608F9">
        <w:rPr>
          <w:rFonts w:ascii="Courier New" w:hAnsi="Courier New" w:cs="Courier New"/>
          <w:szCs w:val="20"/>
        </w:rPr>
        <w:t>.</w:t>
      </w:r>
      <w:r w:rsidR="00E608F9">
        <w:rPr>
          <w:rFonts w:ascii="Courier New" w:hAnsi="Courier New" w:cs="Courier New"/>
          <w:szCs w:val="20"/>
        </w:rPr>
        <w:tab/>
      </w:r>
      <w:r w:rsidR="00585AB9" w:rsidRPr="00E608F9">
        <w:rPr>
          <w:rFonts w:ascii="Courier New" w:hAnsi="Courier New" w:cs="Courier New"/>
          <w:szCs w:val="20"/>
        </w:rPr>
        <w:t>Pollution control devices shall be in operation at all times when the associated emission unit(s) is in operation and emitting air contaminants.</w:t>
      </w:r>
    </w:p>
    <w:p w:rsidR="00F01CAD" w:rsidRPr="003C37F7" w:rsidRDefault="00F01CAD" w:rsidP="00E608F9">
      <w:pPr>
        <w:widowControl/>
        <w:ind w:left="720" w:hanging="720"/>
        <w:rPr>
          <w:rFonts w:ascii="Courier New" w:hAnsi="Courier New" w:cs="Courier New"/>
          <w:szCs w:val="20"/>
        </w:rPr>
      </w:pPr>
    </w:p>
    <w:p w:rsidR="00C6518A" w:rsidRPr="003C37F7" w:rsidRDefault="00585AB9">
      <w:pPr>
        <w:widowControl/>
        <w:ind w:left="720" w:hanging="720"/>
        <w:rPr>
          <w:rFonts w:ascii="Courier New" w:hAnsi="Courier New" w:cs="Courier New"/>
          <w:szCs w:val="20"/>
        </w:rPr>
      </w:pPr>
      <w:r w:rsidRPr="003C37F7">
        <w:rPr>
          <w:rFonts w:ascii="Courier New" w:hAnsi="Courier New" w:cs="Courier New"/>
          <w:szCs w:val="20"/>
        </w:rPr>
        <w:t>1</w:t>
      </w:r>
      <w:r w:rsidR="003F5BD3">
        <w:rPr>
          <w:rFonts w:ascii="Courier New" w:hAnsi="Courier New" w:cs="Courier New"/>
          <w:szCs w:val="20"/>
        </w:rPr>
        <w:t>3</w:t>
      </w:r>
      <w:r w:rsidR="00F01CAD" w:rsidRPr="003C37F7">
        <w:rPr>
          <w:rFonts w:ascii="Courier New" w:hAnsi="Courier New" w:cs="Courier New"/>
          <w:szCs w:val="20"/>
        </w:rPr>
        <w:t>.</w:t>
      </w:r>
      <w:r w:rsidR="00F01CAD" w:rsidRPr="003C37F7">
        <w:rPr>
          <w:rFonts w:ascii="Courier New" w:hAnsi="Courier New" w:cs="Courier New"/>
          <w:szCs w:val="20"/>
        </w:rPr>
        <w:tab/>
        <w:t>The Permittee shall maintain monthly records of</w:t>
      </w:r>
      <w:r w:rsidR="00005172" w:rsidRPr="003C37F7">
        <w:rPr>
          <w:rFonts w:ascii="Courier New" w:hAnsi="Courier New" w:cs="Courier New"/>
          <w:szCs w:val="20"/>
        </w:rPr>
        <w:t>:</w:t>
      </w:r>
    </w:p>
    <w:p w:rsidR="00C6518A" w:rsidRPr="003C37F7" w:rsidRDefault="00C6518A">
      <w:pPr>
        <w:widowControl/>
        <w:ind w:left="720" w:hanging="720"/>
        <w:rPr>
          <w:rFonts w:ascii="Courier New" w:hAnsi="Courier New" w:cs="Courier New"/>
          <w:szCs w:val="20"/>
        </w:rPr>
      </w:pPr>
    </w:p>
    <w:p w:rsidR="00F01CAD" w:rsidRPr="003C37F7" w:rsidRDefault="00005172" w:rsidP="00E608F9">
      <w:pPr>
        <w:widowControl/>
        <w:ind w:left="1440" w:hanging="720"/>
        <w:rPr>
          <w:rFonts w:ascii="Courier New" w:hAnsi="Courier New" w:cs="Courier New"/>
          <w:szCs w:val="20"/>
        </w:rPr>
      </w:pPr>
      <w:r w:rsidRPr="003C37F7">
        <w:rPr>
          <w:rFonts w:ascii="Courier New" w:hAnsi="Courier New" w:cs="Courier New"/>
          <w:szCs w:val="20"/>
        </w:rPr>
        <w:t>a.</w:t>
      </w:r>
      <w:r w:rsidR="00E608F9">
        <w:rPr>
          <w:rFonts w:ascii="Courier New" w:hAnsi="Courier New" w:cs="Courier New"/>
          <w:szCs w:val="20"/>
        </w:rPr>
        <w:tab/>
      </w:r>
      <w:r w:rsidR="00E608F9" w:rsidRPr="003C37F7">
        <w:rPr>
          <w:rFonts w:ascii="Courier New" w:hAnsi="Courier New" w:cs="Courier New"/>
          <w:szCs w:val="20"/>
        </w:rPr>
        <w:t xml:space="preserve">Amount </w:t>
      </w:r>
      <w:r w:rsidR="00C6518A" w:rsidRPr="003C37F7">
        <w:rPr>
          <w:rFonts w:ascii="Courier New" w:hAnsi="Courier New" w:cs="Courier New"/>
          <w:szCs w:val="20"/>
        </w:rPr>
        <w:t>of</w:t>
      </w:r>
      <w:r w:rsidR="00F01CAD" w:rsidRPr="003C37F7">
        <w:rPr>
          <w:rFonts w:ascii="Courier New" w:hAnsi="Courier New" w:cs="Courier New"/>
          <w:szCs w:val="20"/>
        </w:rPr>
        <w:t xml:space="preserve"> </w:t>
      </w:r>
      <w:r w:rsidRPr="003C37F7">
        <w:rPr>
          <w:rFonts w:ascii="Courier New" w:hAnsi="Courier New" w:cs="Courier New"/>
          <w:szCs w:val="20"/>
        </w:rPr>
        <w:t>concrete</w:t>
      </w:r>
      <w:r w:rsidR="00083231">
        <w:rPr>
          <w:rFonts w:ascii="Courier New" w:hAnsi="Courier New" w:cs="Courier New"/>
          <w:szCs w:val="20"/>
        </w:rPr>
        <w:t>/asphalt/stone</w:t>
      </w:r>
      <w:r w:rsidRPr="003C37F7">
        <w:rPr>
          <w:rFonts w:ascii="Courier New" w:hAnsi="Courier New" w:cs="Courier New"/>
          <w:szCs w:val="20"/>
        </w:rPr>
        <w:t xml:space="preserve"> </w:t>
      </w:r>
      <w:r w:rsidR="00F01CAD" w:rsidRPr="003C37F7">
        <w:rPr>
          <w:rFonts w:ascii="Courier New" w:hAnsi="Courier New" w:cs="Courier New"/>
          <w:szCs w:val="20"/>
        </w:rPr>
        <w:t>proc</w:t>
      </w:r>
      <w:r w:rsidR="00E608F9">
        <w:rPr>
          <w:rFonts w:ascii="Courier New" w:hAnsi="Courier New" w:cs="Courier New"/>
          <w:szCs w:val="20"/>
        </w:rPr>
        <w:t>essed (tons/month, tons/year);</w:t>
      </w:r>
      <w:r w:rsidRPr="003C37F7">
        <w:rPr>
          <w:rFonts w:ascii="Courier New" w:hAnsi="Courier New" w:cs="Courier New"/>
          <w:szCs w:val="20"/>
        </w:rPr>
        <w:t xml:space="preserve"> and</w:t>
      </w:r>
    </w:p>
    <w:p w:rsidR="00005172" w:rsidRPr="003C37F7" w:rsidRDefault="00005172" w:rsidP="00E608F9">
      <w:pPr>
        <w:widowControl/>
        <w:ind w:left="1440" w:hanging="720"/>
        <w:rPr>
          <w:rFonts w:ascii="Courier New" w:hAnsi="Courier New" w:cs="Courier New"/>
          <w:szCs w:val="20"/>
        </w:rPr>
      </w:pPr>
    </w:p>
    <w:p w:rsidR="00005172" w:rsidRPr="003C37F7" w:rsidRDefault="00005172" w:rsidP="00E608F9">
      <w:pPr>
        <w:widowControl/>
        <w:ind w:left="1440" w:right="-180" w:hanging="720"/>
        <w:rPr>
          <w:rFonts w:ascii="Courier New" w:hAnsi="Courier New" w:cs="Courier New"/>
          <w:szCs w:val="20"/>
        </w:rPr>
      </w:pPr>
      <w:r w:rsidRPr="003C37F7">
        <w:rPr>
          <w:rFonts w:ascii="Courier New" w:hAnsi="Courier New" w:cs="Courier New"/>
          <w:szCs w:val="20"/>
        </w:rPr>
        <w:t>b.</w:t>
      </w:r>
      <w:r w:rsidR="00E608F9">
        <w:rPr>
          <w:rFonts w:ascii="Courier New" w:hAnsi="Courier New" w:cs="Courier New"/>
          <w:szCs w:val="20"/>
        </w:rPr>
        <w:tab/>
      </w:r>
      <w:r w:rsidRPr="003C37F7">
        <w:rPr>
          <w:rFonts w:ascii="Courier New" w:hAnsi="Courier New" w:cs="Courier New"/>
          <w:szCs w:val="20"/>
        </w:rPr>
        <w:t>PM emissions (tons/month</w:t>
      </w:r>
      <w:r w:rsidR="00E608F9">
        <w:rPr>
          <w:rFonts w:ascii="Courier New" w:hAnsi="Courier New" w:cs="Courier New"/>
          <w:szCs w:val="20"/>
        </w:rPr>
        <w:t xml:space="preserve">s, tons/year) with supporting </w:t>
      </w:r>
      <w:r w:rsidRPr="003C37F7">
        <w:rPr>
          <w:rFonts w:ascii="Courier New" w:hAnsi="Courier New" w:cs="Courier New"/>
          <w:szCs w:val="20"/>
        </w:rPr>
        <w:t>calculations.</w:t>
      </w:r>
    </w:p>
    <w:p w:rsidR="00F01CAD" w:rsidRPr="003C37F7" w:rsidRDefault="00F01CAD" w:rsidP="00E608F9">
      <w:pPr>
        <w:widowControl/>
        <w:ind w:left="1440" w:hanging="720"/>
        <w:rPr>
          <w:rFonts w:ascii="Courier New" w:hAnsi="Courier New" w:cs="Courier New"/>
          <w:szCs w:val="20"/>
        </w:rPr>
      </w:pPr>
    </w:p>
    <w:p w:rsidR="00F01CAD" w:rsidRPr="003C37F7" w:rsidRDefault="00585AB9" w:rsidP="00E608F9">
      <w:pPr>
        <w:widowControl/>
        <w:ind w:left="720" w:hanging="720"/>
        <w:rPr>
          <w:rFonts w:ascii="Courier New" w:hAnsi="Courier New" w:cs="Courier New"/>
          <w:szCs w:val="20"/>
        </w:rPr>
      </w:pPr>
      <w:r w:rsidRPr="003C37F7">
        <w:rPr>
          <w:rFonts w:ascii="Courier New" w:hAnsi="Courier New" w:cs="Courier New"/>
          <w:szCs w:val="20"/>
        </w:rPr>
        <w:t>1</w:t>
      </w:r>
      <w:r w:rsidR="003F5BD3">
        <w:rPr>
          <w:rFonts w:ascii="Courier New" w:hAnsi="Courier New" w:cs="Courier New"/>
          <w:szCs w:val="20"/>
        </w:rPr>
        <w:t>4</w:t>
      </w:r>
      <w:r w:rsidR="00F01CAD" w:rsidRPr="003C37F7">
        <w:rPr>
          <w:rFonts w:ascii="Courier New" w:hAnsi="Courier New" w:cs="Courier New"/>
          <w:szCs w:val="20"/>
        </w:rPr>
        <w:t>.</w:t>
      </w:r>
      <w:r w:rsidR="00F01CAD" w:rsidRPr="003C37F7">
        <w:rPr>
          <w:rFonts w:ascii="Courier New" w:hAnsi="Courier New" w:cs="Courier New"/>
          <w:szCs w:val="20"/>
        </w:rPr>
        <w:tab/>
        <w:t>All records and logs required by this permit shall be retained at a readily accessible location at the source for at least three years from the date of entry and shall be made available for inspection and copying by the Illinois EPA or USEPA upon request.  Any records retained in an electronic format (e.g., computer) shall be capable of being retrieved and printed on paper during normal source office hours so as to be able to respond to an Illinois EPA request for records during the course of a source inspection.</w:t>
      </w:r>
    </w:p>
    <w:p w:rsidR="00F01CAD" w:rsidRPr="003C37F7" w:rsidRDefault="00F01CAD">
      <w:pPr>
        <w:widowControl/>
        <w:ind w:left="720" w:hanging="720"/>
        <w:rPr>
          <w:rFonts w:ascii="Courier New" w:hAnsi="Courier New" w:cs="Courier New"/>
          <w:szCs w:val="20"/>
        </w:rPr>
      </w:pPr>
    </w:p>
    <w:p w:rsidR="00F01CAD" w:rsidRPr="003C37F7" w:rsidRDefault="00585AB9">
      <w:pPr>
        <w:widowControl/>
        <w:ind w:left="720" w:hanging="720"/>
        <w:rPr>
          <w:rFonts w:ascii="Courier New" w:hAnsi="Courier New" w:cs="Courier New"/>
          <w:szCs w:val="20"/>
        </w:rPr>
      </w:pPr>
      <w:r w:rsidRPr="003C37F7">
        <w:rPr>
          <w:rFonts w:ascii="Courier New" w:hAnsi="Courier New" w:cs="Courier New"/>
          <w:szCs w:val="20"/>
        </w:rPr>
        <w:t>1</w:t>
      </w:r>
      <w:r w:rsidR="003F5BD3">
        <w:rPr>
          <w:rFonts w:ascii="Courier New" w:hAnsi="Courier New" w:cs="Courier New"/>
          <w:szCs w:val="20"/>
        </w:rPr>
        <w:t>5</w:t>
      </w:r>
      <w:r w:rsidR="00F01CAD" w:rsidRPr="003C37F7">
        <w:rPr>
          <w:rFonts w:ascii="Courier New" w:hAnsi="Courier New" w:cs="Courier New"/>
          <w:szCs w:val="20"/>
        </w:rPr>
        <w:t>.</w:t>
      </w:r>
      <w:r w:rsidR="00F01CAD" w:rsidRPr="003C37F7">
        <w:rPr>
          <w:rFonts w:ascii="Courier New" w:hAnsi="Courier New" w:cs="Courier New"/>
          <w:szCs w:val="20"/>
        </w:rPr>
        <w:tab/>
        <w:t xml:space="preserve">If there is an exceedance of or deviation from the requirements of this permit as determined by the records required by this permit, the Permittee shall submit a report to the Illinois EPA’s Compliance Section in </w:t>
      </w:r>
      <w:smartTag w:uri="urn:schemas-microsoft-com:office:smarttags" w:element="place">
        <w:smartTag w:uri="urn:schemas-microsoft-com:office:smarttags" w:element="City">
          <w:r w:rsidR="00F01CAD" w:rsidRPr="003C37F7">
            <w:rPr>
              <w:rFonts w:ascii="Courier New" w:hAnsi="Courier New" w:cs="Courier New"/>
              <w:szCs w:val="20"/>
            </w:rPr>
            <w:t>Springfield</w:t>
          </w:r>
        </w:smartTag>
        <w:r w:rsidR="00F01CAD" w:rsidRPr="003C37F7">
          <w:rPr>
            <w:rFonts w:ascii="Courier New" w:hAnsi="Courier New" w:cs="Courier New"/>
            <w:szCs w:val="20"/>
          </w:rPr>
          <w:t xml:space="preserve">, </w:t>
        </w:r>
        <w:smartTag w:uri="urn:schemas-microsoft-com:office:smarttags" w:element="State">
          <w:r w:rsidR="00F01CAD" w:rsidRPr="003C37F7">
            <w:rPr>
              <w:rFonts w:ascii="Courier New" w:hAnsi="Courier New" w:cs="Courier New"/>
              <w:szCs w:val="20"/>
            </w:rPr>
            <w:t>Illinois</w:t>
          </w:r>
        </w:smartTag>
      </w:smartTag>
      <w:r w:rsidR="00F01CAD" w:rsidRPr="003C37F7">
        <w:rPr>
          <w:rFonts w:ascii="Courier New" w:hAnsi="Courier New" w:cs="Courier New"/>
          <w:szCs w:val="20"/>
        </w:rPr>
        <w:t xml:space="preserve"> within 30 days after the exceedance/deviation.  The report shall include the emissions released in accordance with the recordkeeping requirements, a copy of the relevant records, and a description of the exceedance or deviation and efforts to reduce emissions and future occurrences.</w:t>
      </w:r>
    </w:p>
    <w:p w:rsidR="00F01CAD" w:rsidRPr="003C37F7" w:rsidRDefault="00F01CAD" w:rsidP="00E608F9">
      <w:pPr>
        <w:widowControl/>
        <w:ind w:left="720" w:hanging="720"/>
        <w:rPr>
          <w:rFonts w:ascii="Courier New" w:hAnsi="Courier New" w:cs="Courier New"/>
          <w:szCs w:val="20"/>
        </w:rPr>
      </w:pPr>
    </w:p>
    <w:p w:rsidR="00E76021" w:rsidRPr="00A2693E" w:rsidRDefault="003F5BD3" w:rsidP="00E76021">
      <w:pPr>
        <w:tabs>
          <w:tab w:val="left" w:pos="720"/>
          <w:tab w:val="left" w:pos="1440"/>
          <w:tab w:val="left" w:pos="2160"/>
          <w:tab w:val="left" w:pos="2880"/>
          <w:tab w:val="left" w:pos="5040"/>
          <w:tab w:val="left" w:pos="6120"/>
        </w:tabs>
        <w:ind w:left="720" w:hanging="720"/>
        <w:rPr>
          <w:rFonts w:ascii="Courier New" w:hAnsi="Courier New" w:cs="Courier New"/>
        </w:rPr>
      </w:pPr>
      <w:r>
        <w:rPr>
          <w:rFonts w:ascii="Courier New" w:hAnsi="Courier New" w:cs="Courier New"/>
        </w:rPr>
        <w:t>16</w:t>
      </w:r>
      <w:r w:rsidR="00E76021" w:rsidRPr="00A2693E">
        <w:rPr>
          <w:rFonts w:ascii="Courier New" w:hAnsi="Courier New" w:cs="Courier New"/>
        </w:rPr>
        <w:t>.</w:t>
      </w:r>
      <w:r w:rsidR="00E76021" w:rsidRPr="00A2693E">
        <w:rPr>
          <w:rFonts w:ascii="Courier New" w:hAnsi="Courier New" w:cs="Courier New"/>
        </w:rPr>
        <w:tab/>
        <w:t>Two (2) copies of required reports and notifications shall be sent to:</w:t>
      </w:r>
    </w:p>
    <w:p w:rsidR="00E76021" w:rsidRPr="00A2693E" w:rsidRDefault="00E76021" w:rsidP="00E76021">
      <w:pPr>
        <w:tabs>
          <w:tab w:val="left" w:pos="720"/>
          <w:tab w:val="left" w:pos="1440"/>
          <w:tab w:val="left" w:pos="2160"/>
          <w:tab w:val="left" w:pos="2880"/>
          <w:tab w:val="left" w:pos="5040"/>
          <w:tab w:val="left" w:pos="6120"/>
        </w:tabs>
        <w:ind w:left="720" w:hanging="720"/>
        <w:rPr>
          <w:rFonts w:ascii="Courier New" w:hAnsi="Courier New" w:cs="Courier New"/>
        </w:rPr>
      </w:pPr>
    </w:p>
    <w:p w:rsidR="00E76021" w:rsidRPr="00A2693E" w:rsidRDefault="00E76021" w:rsidP="00E76021">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place">
        <w:smartTag w:uri="urn:schemas-microsoft-com:office:smarttags" w:element="State">
          <w:r w:rsidRPr="00A2693E">
            <w:rPr>
              <w:rFonts w:ascii="Courier New" w:hAnsi="Courier New" w:cs="Courier New"/>
            </w:rPr>
            <w:t>Illinois</w:t>
          </w:r>
        </w:smartTag>
      </w:smartTag>
      <w:r w:rsidRPr="00A2693E">
        <w:rPr>
          <w:rFonts w:ascii="Courier New" w:hAnsi="Courier New" w:cs="Courier New"/>
        </w:rPr>
        <w:t xml:space="preserve"> Environmental Protection Agency</w:t>
      </w:r>
    </w:p>
    <w:p w:rsidR="00E76021" w:rsidRPr="00A2693E" w:rsidRDefault="00E76021" w:rsidP="00E76021">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Division of Air Pollution Control</w:t>
      </w:r>
    </w:p>
    <w:p w:rsidR="00E76021" w:rsidRPr="00A2693E" w:rsidRDefault="00E76021" w:rsidP="00E76021">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Compliance Section (#40)</w:t>
      </w:r>
    </w:p>
    <w:p w:rsidR="00E76021" w:rsidRPr="00A2693E" w:rsidRDefault="00E76021" w:rsidP="00E76021">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address">
        <w:smartTag w:uri="urn:schemas-microsoft-com:office:smarttags" w:element="Street">
          <w:r w:rsidRPr="00A2693E">
            <w:rPr>
              <w:rFonts w:ascii="Courier New" w:hAnsi="Courier New" w:cs="Courier New"/>
            </w:rPr>
            <w:t>P.O. Box</w:t>
          </w:r>
        </w:smartTag>
        <w:r w:rsidRPr="00A2693E">
          <w:rPr>
            <w:rFonts w:ascii="Courier New" w:hAnsi="Courier New" w:cs="Courier New"/>
          </w:rPr>
          <w:t xml:space="preserve"> 19276</w:t>
        </w:r>
      </w:smartTag>
    </w:p>
    <w:p w:rsidR="00E76021" w:rsidRPr="00A2693E" w:rsidRDefault="00E76021" w:rsidP="00E76021">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place">
        <w:smartTag w:uri="urn:schemas-microsoft-com:office:smarttags" w:element="City">
          <w:r w:rsidRPr="00A2693E">
            <w:rPr>
              <w:rFonts w:ascii="Courier New" w:hAnsi="Courier New" w:cs="Courier New"/>
            </w:rPr>
            <w:t>Springfield</w:t>
          </w:r>
        </w:smartTag>
        <w:r w:rsidRPr="00A2693E">
          <w:rPr>
            <w:rFonts w:ascii="Courier New" w:hAnsi="Courier New" w:cs="Courier New"/>
          </w:rPr>
          <w:t xml:space="preserve">, </w:t>
        </w: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w:t>
        </w:r>
        <w:smartTag w:uri="urn:schemas-microsoft-com:office:smarttags" w:element="PostalCode">
          <w:r w:rsidRPr="00A2693E">
            <w:rPr>
              <w:rFonts w:ascii="Courier New" w:hAnsi="Courier New" w:cs="Courier New"/>
            </w:rPr>
            <w:t>62794-9276</w:t>
          </w:r>
        </w:smartTag>
      </w:smartTag>
    </w:p>
    <w:p w:rsidR="00E76021" w:rsidRPr="00A2693E" w:rsidRDefault="00E76021" w:rsidP="00E76021">
      <w:pPr>
        <w:tabs>
          <w:tab w:val="left" w:pos="720"/>
          <w:tab w:val="left" w:pos="1440"/>
          <w:tab w:val="left" w:pos="2160"/>
          <w:tab w:val="left" w:pos="2880"/>
          <w:tab w:val="left" w:pos="5040"/>
          <w:tab w:val="left" w:pos="6120"/>
        </w:tabs>
        <w:ind w:left="1440"/>
        <w:rPr>
          <w:rFonts w:ascii="Courier New" w:hAnsi="Courier New" w:cs="Courier New"/>
        </w:rPr>
      </w:pPr>
    </w:p>
    <w:p w:rsidR="00E76021" w:rsidRPr="00A2693E" w:rsidRDefault="00E76021" w:rsidP="00E76021">
      <w:pPr>
        <w:tabs>
          <w:tab w:val="left" w:pos="720"/>
          <w:tab w:val="left" w:pos="1440"/>
          <w:tab w:val="left" w:pos="2160"/>
          <w:tab w:val="left" w:pos="2880"/>
          <w:tab w:val="left" w:pos="5040"/>
          <w:tab w:val="left" w:pos="6120"/>
        </w:tabs>
        <w:ind w:left="720"/>
        <w:rPr>
          <w:rFonts w:ascii="Courier New" w:hAnsi="Courier New" w:cs="Courier New"/>
        </w:rPr>
      </w:pPr>
      <w:proofErr w:type="gramStart"/>
      <w:r w:rsidRPr="00A2693E">
        <w:rPr>
          <w:rFonts w:ascii="Courier New" w:hAnsi="Courier New" w:cs="Courier New"/>
          <w:u w:val="single"/>
        </w:rPr>
        <w:t>and</w:t>
      </w:r>
      <w:proofErr w:type="gramEnd"/>
      <w:r w:rsidRPr="00A2693E">
        <w:rPr>
          <w:rFonts w:ascii="Courier New" w:hAnsi="Courier New" w:cs="Courier New"/>
        </w:rPr>
        <w:t xml:space="preserve"> one (1) copy shall be sent to the appropriate Illinois EPA Regional Office at the following address unless otherwise indicated:</w:t>
      </w:r>
    </w:p>
    <w:p w:rsidR="00E76021" w:rsidRPr="00A2693E" w:rsidRDefault="00E76021" w:rsidP="00E76021">
      <w:pPr>
        <w:tabs>
          <w:tab w:val="left" w:pos="720"/>
          <w:tab w:val="left" w:pos="1440"/>
          <w:tab w:val="left" w:pos="2160"/>
          <w:tab w:val="left" w:pos="2880"/>
          <w:tab w:val="left" w:pos="5040"/>
          <w:tab w:val="left" w:pos="6120"/>
        </w:tabs>
        <w:ind w:left="720"/>
        <w:rPr>
          <w:rFonts w:ascii="Courier New" w:hAnsi="Courier New" w:cs="Courier New"/>
        </w:rPr>
      </w:pPr>
    </w:p>
    <w:p w:rsidR="00E76021" w:rsidRPr="00A2693E" w:rsidRDefault="00E76021" w:rsidP="00E76021">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Environmental Protection </w:t>
      </w:r>
      <w:smartTag w:uri="urn:schemas-microsoft-com:office:smarttags" w:element="place">
        <w:smartTag w:uri="urn:schemas-microsoft-com:office:smarttags" w:element="State">
          <w:r w:rsidRPr="00A2693E">
            <w:rPr>
              <w:rFonts w:ascii="Courier New" w:hAnsi="Courier New" w:cs="Courier New"/>
            </w:rPr>
            <w:t>Illinois</w:t>
          </w:r>
        </w:smartTag>
      </w:smartTag>
      <w:r w:rsidRPr="00A2693E">
        <w:rPr>
          <w:rFonts w:ascii="Courier New" w:hAnsi="Courier New" w:cs="Courier New"/>
        </w:rPr>
        <w:t xml:space="preserve"> EPA</w:t>
      </w:r>
    </w:p>
    <w:p w:rsidR="00E76021" w:rsidRPr="00A2693E" w:rsidRDefault="00E76021" w:rsidP="00E76021">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Division of Air Pollution Control – Region 1</w:t>
      </w:r>
    </w:p>
    <w:p w:rsidR="00E76021" w:rsidRPr="00A2693E" w:rsidRDefault="00E76021" w:rsidP="00E76021">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 xml:space="preserve">9511 </w:t>
      </w:r>
      <w:smartTag w:uri="urn:schemas-microsoft-com:office:smarttags" w:element="place">
        <w:r w:rsidRPr="00A2693E">
          <w:rPr>
            <w:rFonts w:ascii="Courier New" w:hAnsi="Courier New" w:cs="Courier New"/>
          </w:rPr>
          <w:t>West Harrison</w:t>
        </w:r>
      </w:smartTag>
    </w:p>
    <w:p w:rsidR="00E76021" w:rsidRPr="00A2693E" w:rsidRDefault="00E76021" w:rsidP="00E76021">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place">
        <w:smartTag w:uri="urn:schemas-microsoft-com:office:smarttags" w:element="City">
          <w:r w:rsidRPr="00A2693E">
            <w:rPr>
              <w:rFonts w:ascii="Courier New" w:hAnsi="Courier New" w:cs="Courier New"/>
            </w:rPr>
            <w:t>Des Plaines</w:t>
          </w:r>
        </w:smartTag>
        <w:r w:rsidRPr="00A2693E">
          <w:rPr>
            <w:rFonts w:ascii="Courier New" w:hAnsi="Courier New" w:cs="Courier New"/>
          </w:rPr>
          <w:t xml:space="preserve">, </w:t>
        </w: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w:t>
        </w:r>
        <w:smartTag w:uri="urn:schemas-microsoft-com:office:smarttags" w:element="PostalCode">
          <w:r w:rsidRPr="00A2693E">
            <w:rPr>
              <w:rFonts w:ascii="Courier New" w:hAnsi="Courier New" w:cs="Courier New"/>
            </w:rPr>
            <w:t>60016</w:t>
          </w:r>
        </w:smartTag>
      </w:smartTag>
    </w:p>
    <w:p w:rsidR="00E76021" w:rsidRPr="00A2693E" w:rsidRDefault="00E76021" w:rsidP="00E76021">
      <w:pPr>
        <w:tabs>
          <w:tab w:val="left" w:pos="-1440"/>
        </w:tabs>
        <w:ind w:left="720" w:hanging="720"/>
        <w:rPr>
          <w:rFonts w:ascii="Courier New" w:hAnsi="Courier New" w:cs="Courier New"/>
        </w:rPr>
      </w:pPr>
    </w:p>
    <w:p w:rsidR="00E76021" w:rsidRPr="00A2693E" w:rsidRDefault="00E76021" w:rsidP="00E76021">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Environmental Protection </w:t>
      </w:r>
      <w:smartTag w:uri="urn:schemas-microsoft-com:office:smarttags" w:element="place">
        <w:smartTag w:uri="urn:schemas-microsoft-com:office:smarttags" w:element="State">
          <w:r w:rsidRPr="00A2693E">
            <w:rPr>
              <w:rFonts w:ascii="Courier New" w:hAnsi="Courier New" w:cs="Courier New"/>
            </w:rPr>
            <w:t>Illinois</w:t>
          </w:r>
        </w:smartTag>
      </w:smartTag>
      <w:r w:rsidRPr="00A2693E">
        <w:rPr>
          <w:rFonts w:ascii="Courier New" w:hAnsi="Courier New" w:cs="Courier New"/>
        </w:rPr>
        <w:t xml:space="preserve"> EPA</w:t>
      </w:r>
    </w:p>
    <w:p w:rsidR="00E76021" w:rsidRPr="00A2693E" w:rsidRDefault="00E76021" w:rsidP="00E76021">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Division of Air Pollution Control – Region 2</w:t>
      </w:r>
    </w:p>
    <w:p w:rsidR="00FC529F" w:rsidRDefault="00FC529F" w:rsidP="00FC529F">
      <w:pPr>
        <w:ind w:left="720" w:firstLine="720"/>
        <w:rPr>
          <w:rFonts w:ascii="Courier New" w:hAnsi="Courier New" w:cs="Courier New"/>
          <w:szCs w:val="20"/>
        </w:rPr>
      </w:pPr>
      <w:r>
        <w:rPr>
          <w:rFonts w:ascii="Courier New" w:hAnsi="Courier New" w:cs="Courier New"/>
          <w:szCs w:val="20"/>
        </w:rPr>
        <w:t>412 SW Washington Street</w:t>
      </w:r>
    </w:p>
    <w:p w:rsidR="00FC529F" w:rsidRDefault="00FC529F" w:rsidP="00FC529F">
      <w:pPr>
        <w:ind w:left="720" w:firstLine="720"/>
        <w:rPr>
          <w:rFonts w:ascii="Courier New" w:hAnsi="Courier New" w:cs="Courier New"/>
          <w:szCs w:val="20"/>
        </w:rPr>
      </w:pPr>
      <w:bookmarkStart w:id="0" w:name="_GoBack"/>
      <w:bookmarkEnd w:id="0"/>
      <w:r>
        <w:rPr>
          <w:rFonts w:ascii="Courier New" w:hAnsi="Courier New" w:cs="Courier New"/>
          <w:szCs w:val="20"/>
        </w:rPr>
        <w:t>Suite D</w:t>
      </w:r>
    </w:p>
    <w:p w:rsidR="00E76021" w:rsidRPr="00A2693E" w:rsidRDefault="00FC529F" w:rsidP="00FC529F">
      <w:pPr>
        <w:tabs>
          <w:tab w:val="left" w:pos="720"/>
          <w:tab w:val="left" w:pos="1440"/>
          <w:tab w:val="left" w:pos="2160"/>
          <w:tab w:val="left" w:pos="2880"/>
          <w:tab w:val="left" w:pos="5040"/>
          <w:tab w:val="left" w:pos="6120"/>
        </w:tabs>
        <w:ind w:left="1440"/>
        <w:rPr>
          <w:rFonts w:ascii="Courier New" w:hAnsi="Courier New" w:cs="Courier New"/>
        </w:rPr>
      </w:pPr>
      <w:r>
        <w:rPr>
          <w:rFonts w:ascii="Courier New" w:hAnsi="Courier New" w:cs="Courier New"/>
          <w:szCs w:val="20"/>
        </w:rPr>
        <w:t>Peoria, IL 61602</w:t>
      </w:r>
    </w:p>
    <w:p w:rsidR="00E76021" w:rsidRPr="00A2693E" w:rsidRDefault="00E76021" w:rsidP="00E76021">
      <w:pPr>
        <w:tabs>
          <w:tab w:val="left" w:pos="720"/>
          <w:tab w:val="left" w:pos="1440"/>
          <w:tab w:val="left" w:pos="2160"/>
          <w:tab w:val="left" w:pos="2880"/>
          <w:tab w:val="left" w:pos="5040"/>
          <w:tab w:val="left" w:pos="6120"/>
        </w:tabs>
        <w:ind w:left="1440"/>
        <w:rPr>
          <w:rFonts w:ascii="Courier New" w:hAnsi="Courier New" w:cs="Courier New"/>
        </w:rPr>
      </w:pPr>
    </w:p>
    <w:p w:rsidR="00E76021" w:rsidRPr="00A2693E" w:rsidRDefault="00E76021" w:rsidP="00E76021">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Environmental Protection </w:t>
      </w:r>
      <w:smartTag w:uri="urn:schemas-microsoft-com:office:smarttags" w:element="place">
        <w:smartTag w:uri="urn:schemas-microsoft-com:office:smarttags" w:element="State">
          <w:r w:rsidRPr="00A2693E">
            <w:rPr>
              <w:rFonts w:ascii="Courier New" w:hAnsi="Courier New" w:cs="Courier New"/>
            </w:rPr>
            <w:t>Illinois</w:t>
          </w:r>
        </w:smartTag>
      </w:smartTag>
      <w:r w:rsidRPr="00A2693E">
        <w:rPr>
          <w:rFonts w:ascii="Courier New" w:hAnsi="Courier New" w:cs="Courier New"/>
        </w:rPr>
        <w:t xml:space="preserve"> EPA</w:t>
      </w:r>
    </w:p>
    <w:p w:rsidR="00E76021" w:rsidRPr="00A2693E" w:rsidRDefault="00E76021" w:rsidP="00E76021">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Division of Air Pollution Control – Region 3</w:t>
      </w:r>
    </w:p>
    <w:p w:rsidR="00E76021" w:rsidRPr="00A2693E" w:rsidRDefault="00E76021" w:rsidP="00E76021">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Street">
        <w:smartTag w:uri="urn:schemas-microsoft-com:office:smarttags" w:element="address">
          <w:r w:rsidRPr="00A2693E">
            <w:rPr>
              <w:rFonts w:ascii="Courier New" w:hAnsi="Courier New" w:cs="Courier New"/>
            </w:rPr>
            <w:t>2009 Mall Street</w:t>
          </w:r>
        </w:smartTag>
      </w:smartTag>
    </w:p>
    <w:p w:rsidR="00E76021" w:rsidRPr="00A2693E" w:rsidRDefault="00E76021" w:rsidP="00E76021">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place">
        <w:smartTag w:uri="urn:schemas-microsoft-com:office:smarttags" w:element="City">
          <w:r w:rsidRPr="00A2693E">
            <w:rPr>
              <w:rFonts w:ascii="Courier New" w:hAnsi="Courier New" w:cs="Courier New"/>
            </w:rPr>
            <w:t>Collinsville</w:t>
          </w:r>
        </w:smartTag>
        <w:r w:rsidRPr="00A2693E">
          <w:rPr>
            <w:rFonts w:ascii="Courier New" w:hAnsi="Courier New" w:cs="Courier New"/>
          </w:rPr>
          <w:t xml:space="preserve">, </w:t>
        </w: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w:t>
        </w:r>
        <w:smartTag w:uri="urn:schemas-microsoft-com:office:smarttags" w:element="PostalCode">
          <w:r w:rsidRPr="00A2693E">
            <w:rPr>
              <w:rFonts w:ascii="Courier New" w:hAnsi="Courier New" w:cs="Courier New"/>
            </w:rPr>
            <w:t>62234</w:t>
          </w:r>
        </w:smartTag>
      </w:smartTag>
    </w:p>
    <w:p w:rsidR="00E76021" w:rsidRDefault="00E76021" w:rsidP="00E76021">
      <w:pPr>
        <w:tabs>
          <w:tab w:val="left" w:pos="720"/>
          <w:tab w:val="left" w:pos="1440"/>
          <w:tab w:val="left" w:pos="2160"/>
          <w:tab w:val="left" w:pos="2880"/>
          <w:tab w:val="left" w:pos="5040"/>
          <w:tab w:val="left" w:pos="6120"/>
        </w:tabs>
        <w:rPr>
          <w:rFonts w:ascii="Courier New" w:hAnsi="Courier New" w:cs="Courier New"/>
        </w:rPr>
      </w:pPr>
    </w:p>
    <w:p w:rsidR="00F01CAD" w:rsidRPr="003C37F7" w:rsidRDefault="00F01CAD">
      <w:pPr>
        <w:widowControl/>
        <w:ind w:left="720" w:hanging="720"/>
        <w:rPr>
          <w:rFonts w:ascii="Courier New" w:hAnsi="Courier New" w:cs="Courier New"/>
          <w:szCs w:val="20"/>
        </w:rPr>
      </w:pPr>
      <w:r w:rsidRPr="003C37F7">
        <w:rPr>
          <w:rFonts w:ascii="Courier New" w:hAnsi="Courier New" w:cs="Courier New"/>
          <w:szCs w:val="20"/>
        </w:rPr>
        <w:t>1</w:t>
      </w:r>
      <w:r w:rsidR="003F5BD3">
        <w:rPr>
          <w:rFonts w:ascii="Courier New" w:hAnsi="Courier New" w:cs="Courier New"/>
          <w:szCs w:val="20"/>
        </w:rPr>
        <w:t>7</w:t>
      </w:r>
      <w:r w:rsidRPr="003C37F7">
        <w:rPr>
          <w:rFonts w:ascii="Courier New" w:hAnsi="Courier New" w:cs="Courier New"/>
          <w:szCs w:val="20"/>
        </w:rPr>
        <w:t>.</w:t>
      </w:r>
      <w:r w:rsidRPr="003C37F7">
        <w:rPr>
          <w:rFonts w:ascii="Courier New" w:hAnsi="Courier New" w:cs="Courier New"/>
          <w:szCs w:val="20"/>
        </w:rPr>
        <w:tab/>
        <w:t xml:space="preserve">The lifetime </w:t>
      </w:r>
      <w:r w:rsidR="006F030E">
        <w:rPr>
          <w:rFonts w:ascii="Courier New" w:hAnsi="Courier New" w:cs="Courier New"/>
          <w:szCs w:val="20"/>
        </w:rPr>
        <w:t xml:space="preserve">general </w:t>
      </w:r>
      <w:r w:rsidRPr="003C37F7">
        <w:rPr>
          <w:rFonts w:ascii="Courier New" w:hAnsi="Courier New" w:cs="Courier New"/>
          <w:szCs w:val="20"/>
        </w:rPr>
        <w:t>operating permit must be revised for any of the following changes at the source:</w:t>
      </w:r>
    </w:p>
    <w:p w:rsidR="00F01CAD" w:rsidRPr="003C37F7" w:rsidRDefault="00F01CAD" w:rsidP="00E608F9">
      <w:pPr>
        <w:widowControl/>
        <w:ind w:left="720" w:hanging="720"/>
        <w:rPr>
          <w:rFonts w:ascii="Courier New" w:hAnsi="Courier New" w:cs="Courier New"/>
          <w:szCs w:val="20"/>
        </w:rPr>
      </w:pPr>
    </w:p>
    <w:p w:rsidR="00F01CAD" w:rsidRPr="003C37F7" w:rsidRDefault="00F01CAD">
      <w:pPr>
        <w:widowControl/>
        <w:ind w:left="1440" w:hanging="720"/>
        <w:rPr>
          <w:rFonts w:ascii="Courier New" w:hAnsi="Courier New" w:cs="Courier New"/>
          <w:szCs w:val="20"/>
        </w:rPr>
      </w:pPr>
      <w:r w:rsidRPr="003C37F7">
        <w:rPr>
          <w:rFonts w:ascii="Courier New" w:hAnsi="Courier New" w:cs="Courier New"/>
          <w:szCs w:val="20"/>
        </w:rPr>
        <w:t>a.</w:t>
      </w:r>
      <w:r w:rsidRPr="003C37F7">
        <w:rPr>
          <w:rFonts w:ascii="Courier New" w:hAnsi="Courier New" w:cs="Courier New"/>
          <w:szCs w:val="20"/>
        </w:rPr>
        <w:tab/>
        <w:t>An increase in emissions above the amount the emission unit or the source is permitted to emit;</w:t>
      </w:r>
    </w:p>
    <w:p w:rsidR="00F01CAD" w:rsidRPr="003C37F7" w:rsidRDefault="00F01CAD">
      <w:pPr>
        <w:widowControl/>
        <w:ind w:left="1440" w:hanging="720"/>
        <w:rPr>
          <w:rFonts w:ascii="Courier New" w:hAnsi="Courier New" w:cs="Courier New"/>
          <w:szCs w:val="20"/>
        </w:rPr>
      </w:pPr>
    </w:p>
    <w:p w:rsidR="00F01CAD" w:rsidRPr="003C37F7" w:rsidRDefault="00F01CAD">
      <w:pPr>
        <w:widowControl/>
        <w:ind w:left="1440" w:hanging="720"/>
        <w:rPr>
          <w:rFonts w:ascii="Courier New" w:hAnsi="Courier New" w:cs="Courier New"/>
          <w:szCs w:val="20"/>
        </w:rPr>
      </w:pPr>
      <w:r w:rsidRPr="003C37F7">
        <w:rPr>
          <w:rFonts w:ascii="Courier New" w:hAnsi="Courier New" w:cs="Courier New"/>
          <w:szCs w:val="20"/>
        </w:rPr>
        <w:t>b.</w:t>
      </w:r>
      <w:r w:rsidRPr="003C37F7">
        <w:rPr>
          <w:rFonts w:ascii="Courier New" w:hAnsi="Courier New" w:cs="Courier New"/>
          <w:szCs w:val="20"/>
        </w:rPr>
        <w:tab/>
        <w:t>A modification;</w:t>
      </w:r>
    </w:p>
    <w:p w:rsidR="00F01CAD" w:rsidRPr="003C37F7" w:rsidRDefault="00F01CAD">
      <w:pPr>
        <w:widowControl/>
        <w:ind w:left="1440" w:hanging="720"/>
        <w:rPr>
          <w:rFonts w:ascii="Courier New" w:hAnsi="Courier New" w:cs="Courier New"/>
          <w:szCs w:val="20"/>
        </w:rPr>
      </w:pPr>
    </w:p>
    <w:p w:rsidR="00F01CAD" w:rsidRPr="003C37F7" w:rsidRDefault="00F01CAD">
      <w:pPr>
        <w:widowControl/>
        <w:ind w:left="1440" w:hanging="720"/>
        <w:rPr>
          <w:rFonts w:ascii="Courier New" w:hAnsi="Courier New" w:cs="Courier New"/>
          <w:szCs w:val="20"/>
        </w:rPr>
      </w:pPr>
      <w:r w:rsidRPr="003C37F7">
        <w:rPr>
          <w:rFonts w:ascii="Courier New" w:hAnsi="Courier New" w:cs="Courier New"/>
          <w:szCs w:val="20"/>
        </w:rPr>
        <w:t>c.</w:t>
      </w:r>
      <w:r w:rsidRPr="003C37F7">
        <w:rPr>
          <w:rFonts w:ascii="Courier New" w:hAnsi="Courier New" w:cs="Courier New"/>
          <w:szCs w:val="20"/>
        </w:rPr>
        <w:tab/>
        <w:t>A change in operations that will result in the source’s noncompliance with conditions in the existing permit; or</w:t>
      </w:r>
    </w:p>
    <w:p w:rsidR="00F01CAD" w:rsidRPr="003C37F7" w:rsidRDefault="00F01CAD">
      <w:pPr>
        <w:widowControl/>
        <w:ind w:left="1440" w:hanging="720"/>
        <w:rPr>
          <w:rFonts w:ascii="Courier New" w:hAnsi="Courier New" w:cs="Courier New"/>
          <w:szCs w:val="20"/>
        </w:rPr>
      </w:pPr>
    </w:p>
    <w:p w:rsidR="00F01CAD" w:rsidRPr="003C37F7" w:rsidRDefault="00F01CAD">
      <w:pPr>
        <w:widowControl/>
        <w:ind w:left="1440" w:hanging="720"/>
        <w:rPr>
          <w:rFonts w:ascii="Courier New" w:hAnsi="Courier New" w:cs="Courier New"/>
          <w:szCs w:val="20"/>
        </w:rPr>
      </w:pPr>
      <w:r w:rsidRPr="003C37F7">
        <w:rPr>
          <w:rFonts w:ascii="Courier New" w:hAnsi="Courier New" w:cs="Courier New"/>
          <w:szCs w:val="20"/>
        </w:rPr>
        <w:t>d.</w:t>
      </w:r>
      <w:r w:rsidRPr="003C37F7">
        <w:rPr>
          <w:rFonts w:ascii="Courier New" w:hAnsi="Courier New" w:cs="Courier New"/>
          <w:szCs w:val="20"/>
        </w:rPr>
        <w:tab/>
        <w:t>A change in ownership, company name, or address, so that the application or existing permit is no longer accurate.</w:t>
      </w:r>
    </w:p>
    <w:p w:rsidR="00F01CAD" w:rsidRPr="003C37F7" w:rsidRDefault="00F01CAD">
      <w:pPr>
        <w:widowControl/>
        <w:ind w:left="1440" w:hanging="720"/>
        <w:rPr>
          <w:rFonts w:ascii="Courier New" w:hAnsi="Courier New" w:cs="Courier New"/>
          <w:szCs w:val="20"/>
        </w:rPr>
      </w:pPr>
    </w:p>
    <w:p w:rsidR="00F01CAD" w:rsidRPr="003C37F7" w:rsidRDefault="00F01CAD" w:rsidP="00E608F9">
      <w:pPr>
        <w:widowControl/>
        <w:rPr>
          <w:rFonts w:ascii="Courier New" w:hAnsi="Courier New" w:cs="Courier New"/>
          <w:szCs w:val="20"/>
        </w:rPr>
      </w:pPr>
      <w:r w:rsidRPr="003C37F7">
        <w:rPr>
          <w:rFonts w:ascii="Courier New" w:hAnsi="Courier New" w:cs="Courier New"/>
          <w:szCs w:val="20"/>
        </w:rPr>
        <w:t xml:space="preserve">If you have any questions on this permit, please contact </w:t>
      </w:r>
      <w:r w:rsidR="00923026">
        <w:rPr>
          <w:rFonts w:ascii="Courier New" w:hAnsi="Courier New" w:cs="Courier New"/>
          <w:szCs w:val="20"/>
        </w:rPr>
        <w:t>the Permit Section</w:t>
      </w:r>
      <w:r w:rsidR="00964C23">
        <w:rPr>
          <w:rFonts w:ascii="Courier New" w:hAnsi="Courier New" w:cs="Courier New"/>
          <w:szCs w:val="20"/>
        </w:rPr>
        <w:t xml:space="preserve"> at 217/785-1705</w:t>
      </w:r>
      <w:r w:rsidRPr="003C37F7">
        <w:rPr>
          <w:rFonts w:ascii="Courier New" w:hAnsi="Courier New" w:cs="Courier New"/>
          <w:szCs w:val="20"/>
        </w:rPr>
        <w:t>.</w:t>
      </w:r>
    </w:p>
    <w:p w:rsidR="00F01CAD" w:rsidRPr="003C37F7" w:rsidRDefault="00F01CAD" w:rsidP="00E608F9">
      <w:pPr>
        <w:widowControl/>
        <w:rPr>
          <w:rFonts w:ascii="Courier New" w:hAnsi="Courier New" w:cs="Courier New"/>
          <w:szCs w:val="20"/>
        </w:rPr>
      </w:pPr>
    </w:p>
    <w:p w:rsidR="00F01CAD" w:rsidRPr="003C37F7" w:rsidRDefault="00F01CAD" w:rsidP="00E608F9">
      <w:pPr>
        <w:widowControl/>
        <w:rPr>
          <w:rFonts w:ascii="Courier New" w:hAnsi="Courier New" w:cs="Courier New"/>
          <w:szCs w:val="20"/>
        </w:rPr>
      </w:pPr>
    </w:p>
    <w:p w:rsidR="00F01CAD" w:rsidRPr="003C37F7" w:rsidRDefault="00F01CAD" w:rsidP="00E608F9">
      <w:pPr>
        <w:widowControl/>
        <w:rPr>
          <w:rFonts w:ascii="Courier New" w:hAnsi="Courier New" w:cs="Courier New"/>
          <w:szCs w:val="20"/>
        </w:rPr>
      </w:pPr>
    </w:p>
    <w:p w:rsidR="00F01CAD" w:rsidRPr="003C37F7" w:rsidRDefault="00F01CAD" w:rsidP="00E608F9">
      <w:pPr>
        <w:widowControl/>
        <w:rPr>
          <w:rFonts w:ascii="Courier New" w:hAnsi="Courier New" w:cs="Courier New"/>
          <w:szCs w:val="20"/>
        </w:rPr>
      </w:pPr>
    </w:p>
    <w:p w:rsidR="00F01CAD" w:rsidRPr="003C37F7" w:rsidRDefault="00F01CAD" w:rsidP="00E608F9">
      <w:pPr>
        <w:widowControl/>
        <w:rPr>
          <w:rFonts w:ascii="Courier New" w:hAnsi="Courier New" w:cs="Courier New"/>
          <w:szCs w:val="20"/>
        </w:rPr>
      </w:pPr>
    </w:p>
    <w:tbl>
      <w:tblPr>
        <w:tblW w:w="0" w:type="auto"/>
        <w:tblLook w:val="01E0"/>
      </w:tblPr>
      <w:tblGrid>
        <w:gridCol w:w="4373"/>
        <w:gridCol w:w="5203"/>
      </w:tblGrid>
      <w:tr w:rsidR="00FC4368" w:rsidRPr="00630DC7" w:rsidTr="00630DC7">
        <w:tc>
          <w:tcPr>
            <w:tcW w:w="4968" w:type="dxa"/>
          </w:tcPr>
          <w:p w:rsidR="00FC4368" w:rsidRPr="00630DC7" w:rsidRDefault="00852E98" w:rsidP="00630DC7">
            <w:pPr>
              <w:tabs>
                <w:tab w:val="left" w:pos="720"/>
                <w:tab w:val="left" w:pos="1440"/>
                <w:tab w:val="left" w:pos="2160"/>
                <w:tab w:val="left" w:pos="2880"/>
                <w:tab w:val="left" w:pos="3600"/>
                <w:tab w:val="left" w:pos="4320"/>
                <w:tab w:val="left" w:pos="5040"/>
                <w:tab w:val="left" w:pos="6120"/>
                <w:tab w:val="left" w:pos="7650"/>
              </w:tabs>
              <w:rPr>
                <w:rFonts w:ascii="Courier New" w:hAnsi="Courier New" w:cs="Courier New"/>
                <w:szCs w:val="20"/>
              </w:rPr>
            </w:pPr>
            <w:r>
              <w:rPr>
                <w:rFonts w:ascii="Courier New" w:hAnsi="Courier New" w:cs="Courier New"/>
                <w:szCs w:val="20"/>
              </w:rPr>
              <w:t>Raymond E. Pilapil</w:t>
            </w:r>
          </w:p>
        </w:tc>
        <w:tc>
          <w:tcPr>
            <w:tcW w:w="5688" w:type="dxa"/>
          </w:tcPr>
          <w:p w:rsidR="00FC4368" w:rsidRPr="00630DC7" w:rsidRDefault="008E5CB6" w:rsidP="00630DC7">
            <w:pPr>
              <w:tabs>
                <w:tab w:val="left" w:pos="720"/>
                <w:tab w:val="left" w:pos="1440"/>
                <w:tab w:val="left" w:pos="2160"/>
                <w:tab w:val="left" w:pos="2880"/>
                <w:tab w:val="left" w:pos="3600"/>
                <w:tab w:val="left" w:pos="4320"/>
                <w:tab w:val="left" w:pos="5040"/>
                <w:tab w:val="left" w:pos="6120"/>
                <w:tab w:val="left" w:pos="7650"/>
              </w:tabs>
              <w:rPr>
                <w:rFonts w:ascii="Courier New" w:hAnsi="Courier New" w:cs="Courier New"/>
                <w:szCs w:val="20"/>
              </w:rPr>
            </w:pPr>
            <w:r>
              <w:rPr>
                <w:rFonts w:ascii="Courier New" w:hAnsi="Courier New" w:cs="Courier New"/>
                <w:szCs w:val="20"/>
              </w:rPr>
              <w:t>Date Signed</w:t>
            </w:r>
            <w:r w:rsidR="00FC4368" w:rsidRPr="00630DC7">
              <w:rPr>
                <w:rFonts w:ascii="Courier New" w:hAnsi="Courier New" w:cs="Courier New"/>
                <w:szCs w:val="20"/>
              </w:rPr>
              <w:t>:  ___________________</w:t>
            </w:r>
          </w:p>
        </w:tc>
      </w:tr>
    </w:tbl>
    <w:p w:rsidR="00F01CAD" w:rsidRPr="003C37F7" w:rsidRDefault="00852E98">
      <w:pPr>
        <w:widowControl/>
        <w:rPr>
          <w:rFonts w:ascii="Courier New" w:hAnsi="Courier New" w:cs="Courier New"/>
          <w:szCs w:val="20"/>
        </w:rPr>
      </w:pPr>
      <w:r>
        <w:rPr>
          <w:rFonts w:ascii="Courier New" w:hAnsi="Courier New" w:cs="Courier New"/>
          <w:szCs w:val="20"/>
        </w:rPr>
        <w:t xml:space="preserve">Acting </w:t>
      </w:r>
      <w:r w:rsidR="00F01CAD" w:rsidRPr="003C37F7">
        <w:rPr>
          <w:rFonts w:ascii="Courier New" w:hAnsi="Courier New" w:cs="Courier New"/>
          <w:szCs w:val="20"/>
        </w:rPr>
        <w:t>Manager, Permit Section</w:t>
      </w:r>
    </w:p>
    <w:p w:rsidR="00F01CAD" w:rsidRPr="003C37F7" w:rsidRDefault="00F01CAD">
      <w:pPr>
        <w:widowControl/>
        <w:rPr>
          <w:rFonts w:ascii="Courier New" w:hAnsi="Courier New" w:cs="Courier New"/>
          <w:szCs w:val="20"/>
        </w:rPr>
      </w:pPr>
      <w:r w:rsidRPr="003C37F7">
        <w:rPr>
          <w:rFonts w:ascii="Courier New" w:hAnsi="Courier New" w:cs="Courier New"/>
          <w:szCs w:val="20"/>
        </w:rPr>
        <w:t>Division of Air Pollution Control</w:t>
      </w:r>
    </w:p>
    <w:p w:rsidR="00F01CAD" w:rsidRPr="003C37F7" w:rsidRDefault="00F01CAD">
      <w:pPr>
        <w:widowControl/>
        <w:rPr>
          <w:rFonts w:ascii="Courier New" w:hAnsi="Courier New" w:cs="Courier New"/>
          <w:szCs w:val="20"/>
        </w:rPr>
      </w:pPr>
    </w:p>
    <w:p w:rsidR="00F01CAD" w:rsidRPr="003C37F7" w:rsidRDefault="00852E98">
      <w:pPr>
        <w:widowControl/>
        <w:rPr>
          <w:rFonts w:ascii="Courier New" w:hAnsi="Courier New" w:cs="Courier New"/>
          <w:szCs w:val="20"/>
        </w:rPr>
      </w:pPr>
      <w:r>
        <w:rPr>
          <w:rFonts w:ascii="Courier New" w:hAnsi="Courier New" w:cs="Courier New"/>
          <w:szCs w:val="20"/>
        </w:rPr>
        <w:t>REP</w:t>
      </w:r>
      <w:r w:rsidR="00E608F9">
        <w:rPr>
          <w:rFonts w:ascii="Courier New" w:hAnsi="Courier New" w:cs="Courier New"/>
          <w:szCs w:val="20"/>
        </w:rPr>
        <w:t>:</w:t>
      </w:r>
      <w:r w:rsidR="00B12025">
        <w:rPr>
          <w:rFonts w:ascii="Courier New" w:hAnsi="Courier New" w:cs="Courier New"/>
          <w:szCs w:val="20"/>
        </w:rPr>
        <w:t>’VARIABLE’</w:t>
      </w:r>
      <w:r w:rsidR="00F01CAD" w:rsidRPr="003C37F7">
        <w:rPr>
          <w:rFonts w:ascii="Courier New" w:hAnsi="Courier New" w:cs="Courier New"/>
          <w:szCs w:val="20"/>
        </w:rPr>
        <w:t>:</w:t>
      </w:r>
      <w:r w:rsidR="00B12025">
        <w:rPr>
          <w:rFonts w:ascii="Courier New" w:hAnsi="Courier New" w:cs="Courier New"/>
          <w:szCs w:val="20"/>
        </w:rPr>
        <w:t>’VARIABLE’</w:t>
      </w:r>
    </w:p>
    <w:p w:rsidR="00F01CAD" w:rsidRPr="003C37F7" w:rsidRDefault="00F01CAD">
      <w:pPr>
        <w:widowControl/>
        <w:rPr>
          <w:rFonts w:ascii="Courier New" w:hAnsi="Courier New" w:cs="Courier New"/>
          <w:szCs w:val="20"/>
        </w:rPr>
      </w:pPr>
    </w:p>
    <w:p w:rsidR="00F01CAD" w:rsidRDefault="00F01CAD" w:rsidP="00005172">
      <w:pPr>
        <w:widowControl/>
        <w:rPr>
          <w:rFonts w:ascii="Courier New" w:hAnsi="Courier New" w:cs="Courier New"/>
          <w:szCs w:val="20"/>
        </w:rPr>
      </w:pPr>
      <w:r w:rsidRPr="003C37F7">
        <w:rPr>
          <w:rFonts w:ascii="Courier New" w:hAnsi="Courier New" w:cs="Courier New"/>
          <w:szCs w:val="20"/>
        </w:rPr>
        <w:t>cc:</w:t>
      </w:r>
      <w:r w:rsidRPr="003C37F7">
        <w:rPr>
          <w:rFonts w:ascii="Courier New" w:hAnsi="Courier New" w:cs="Courier New"/>
          <w:szCs w:val="20"/>
        </w:rPr>
        <w:tab/>
        <w:t xml:space="preserve">Region </w:t>
      </w:r>
      <w:r w:rsidR="00B12025">
        <w:rPr>
          <w:rFonts w:ascii="Courier New" w:hAnsi="Courier New" w:cs="Courier New"/>
          <w:szCs w:val="20"/>
        </w:rPr>
        <w:t>‘VARIABLE’</w:t>
      </w:r>
    </w:p>
    <w:p w:rsidR="00E608F9" w:rsidRPr="003C37F7" w:rsidRDefault="00E608F9" w:rsidP="00005172">
      <w:pPr>
        <w:widowControl/>
        <w:rPr>
          <w:rFonts w:ascii="Courier New" w:hAnsi="Courier New" w:cs="Courier New"/>
          <w:szCs w:val="20"/>
        </w:rPr>
      </w:pPr>
    </w:p>
    <w:sectPr w:rsidR="00E608F9" w:rsidRPr="003C37F7" w:rsidSect="003C37F7">
      <w:headerReference w:type="default" r:id="rId7"/>
      <w:endnotePr>
        <w:numFmt w:val="decimal"/>
      </w:endnotePr>
      <w:pgSz w:w="12240" w:h="15840" w:code="1"/>
      <w:pgMar w:top="1800" w:right="1440" w:bottom="1440" w:left="1440" w:header="1800" w:footer="1008" w:gutter="0"/>
      <w:paperSrc w:first="259" w:other="259"/>
      <w:pgNumType w:star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C1A" w:rsidRDefault="00767C1A">
      <w:r>
        <w:separator/>
      </w:r>
    </w:p>
  </w:endnote>
  <w:endnote w:type="continuationSeparator" w:id="0">
    <w:p w:rsidR="00767C1A" w:rsidRDefault="00767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C1A" w:rsidRDefault="00767C1A">
      <w:r>
        <w:separator/>
      </w:r>
    </w:p>
  </w:footnote>
  <w:footnote w:type="continuationSeparator" w:id="0">
    <w:p w:rsidR="00767C1A" w:rsidRDefault="00767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97" w:rsidRPr="003C37F7" w:rsidRDefault="00F02097" w:rsidP="003C37F7">
    <w:pPr>
      <w:rPr>
        <w:rStyle w:val="PageNumber"/>
        <w:rFonts w:ascii="Courier New" w:hAnsi="Courier New" w:cs="Courier New"/>
        <w:szCs w:val="20"/>
      </w:rPr>
    </w:pPr>
    <w:r w:rsidRPr="003C37F7">
      <w:rPr>
        <w:rFonts w:ascii="Courier New" w:hAnsi="Courier New" w:cs="Courier New"/>
        <w:szCs w:val="20"/>
      </w:rPr>
      <w:t xml:space="preserve">Page </w:t>
    </w:r>
    <w:r w:rsidR="00923C22" w:rsidRPr="003C37F7">
      <w:rPr>
        <w:rStyle w:val="PageNumber"/>
        <w:rFonts w:ascii="Courier New" w:hAnsi="Courier New" w:cs="Courier New"/>
        <w:szCs w:val="20"/>
      </w:rPr>
      <w:fldChar w:fldCharType="begin"/>
    </w:r>
    <w:r w:rsidRPr="003C37F7">
      <w:rPr>
        <w:rStyle w:val="PageNumber"/>
        <w:rFonts w:ascii="Courier New" w:hAnsi="Courier New" w:cs="Courier New"/>
        <w:szCs w:val="20"/>
      </w:rPr>
      <w:instrText xml:space="preserve"> PAGE </w:instrText>
    </w:r>
    <w:r w:rsidR="00923C22" w:rsidRPr="003C37F7">
      <w:rPr>
        <w:rStyle w:val="PageNumber"/>
        <w:rFonts w:ascii="Courier New" w:hAnsi="Courier New" w:cs="Courier New"/>
        <w:szCs w:val="20"/>
      </w:rPr>
      <w:fldChar w:fldCharType="separate"/>
    </w:r>
    <w:r w:rsidR="006F030E">
      <w:rPr>
        <w:rStyle w:val="PageNumber"/>
        <w:rFonts w:ascii="Courier New" w:hAnsi="Courier New" w:cs="Courier New"/>
        <w:noProof/>
        <w:szCs w:val="20"/>
      </w:rPr>
      <w:t>6</w:t>
    </w:r>
    <w:r w:rsidR="00923C22" w:rsidRPr="003C37F7">
      <w:rPr>
        <w:rStyle w:val="PageNumber"/>
        <w:rFonts w:ascii="Courier New" w:hAnsi="Courier New" w:cs="Courier New"/>
        <w:szCs w:val="20"/>
      </w:rPr>
      <w:fldChar w:fldCharType="end"/>
    </w:r>
  </w:p>
  <w:p w:rsidR="00F02097" w:rsidRPr="003C37F7" w:rsidRDefault="00F02097" w:rsidP="003C37F7">
    <w:pPr>
      <w:rPr>
        <w:rStyle w:val="PageNumber"/>
        <w:rFonts w:ascii="Courier New" w:hAnsi="Courier New" w:cs="Courier New"/>
        <w:szCs w:val="20"/>
      </w:rPr>
    </w:pPr>
  </w:p>
  <w:p w:rsidR="00F02097" w:rsidRPr="003C37F7" w:rsidRDefault="00F02097" w:rsidP="003C37F7">
    <w:pPr>
      <w:rPr>
        <w:rFonts w:ascii="Courier New" w:hAnsi="Courier New" w:cs="Courier New"/>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69A4"/>
    <w:multiLevelType w:val="hybridMultilevel"/>
    <w:tmpl w:val="594E9F56"/>
    <w:lvl w:ilvl="0" w:tplc="4E881D6E">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05D60FE"/>
    <w:multiLevelType w:val="hybridMultilevel"/>
    <w:tmpl w:val="64D0F54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506656"/>
    <w:multiLevelType w:val="hybridMultilevel"/>
    <w:tmpl w:val="4C18A7A8"/>
    <w:lvl w:ilvl="0" w:tplc="925A161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1E71D0"/>
    <w:multiLevelType w:val="hybridMultilevel"/>
    <w:tmpl w:val="D76AAFD6"/>
    <w:lvl w:ilvl="0" w:tplc="60FC148E">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5B97B9E"/>
    <w:multiLevelType w:val="hybridMultilevel"/>
    <w:tmpl w:val="B03EB6DC"/>
    <w:lvl w:ilvl="0" w:tplc="834ECCA6">
      <w:start w:val="2"/>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48C03425"/>
    <w:multiLevelType w:val="hybridMultilevel"/>
    <w:tmpl w:val="CABE913C"/>
    <w:lvl w:ilvl="0" w:tplc="4B86CCF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48A78F4"/>
    <w:multiLevelType w:val="hybridMultilevel"/>
    <w:tmpl w:val="A680EFFC"/>
    <w:lvl w:ilvl="0" w:tplc="8A30C61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12B52C8"/>
    <w:multiLevelType w:val="hybridMultilevel"/>
    <w:tmpl w:val="E8604CC0"/>
    <w:lvl w:ilvl="0" w:tplc="E01C5616">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EF5848"/>
    <w:rsid w:val="00005172"/>
    <w:rsid w:val="00053BDE"/>
    <w:rsid w:val="000553BA"/>
    <w:rsid w:val="0006087D"/>
    <w:rsid w:val="000659BF"/>
    <w:rsid w:val="00083231"/>
    <w:rsid w:val="000B7B54"/>
    <w:rsid w:val="000C2341"/>
    <w:rsid w:val="000E465D"/>
    <w:rsid w:val="0012279E"/>
    <w:rsid w:val="0014388B"/>
    <w:rsid w:val="0017613D"/>
    <w:rsid w:val="001A58AE"/>
    <w:rsid w:val="001A6037"/>
    <w:rsid w:val="001C1394"/>
    <w:rsid w:val="001D2326"/>
    <w:rsid w:val="001D3679"/>
    <w:rsid w:val="001F4347"/>
    <w:rsid w:val="001F6AD0"/>
    <w:rsid w:val="00200854"/>
    <w:rsid w:val="0023227A"/>
    <w:rsid w:val="0025281A"/>
    <w:rsid w:val="00281DED"/>
    <w:rsid w:val="00284F0D"/>
    <w:rsid w:val="002A1B03"/>
    <w:rsid w:val="002B6079"/>
    <w:rsid w:val="002B7E91"/>
    <w:rsid w:val="002C0EEA"/>
    <w:rsid w:val="00332B19"/>
    <w:rsid w:val="00343F65"/>
    <w:rsid w:val="00376594"/>
    <w:rsid w:val="00397FF7"/>
    <w:rsid w:val="003A68D0"/>
    <w:rsid w:val="003C37F7"/>
    <w:rsid w:val="003D4F57"/>
    <w:rsid w:val="003F5BD3"/>
    <w:rsid w:val="004727E9"/>
    <w:rsid w:val="00485A1B"/>
    <w:rsid w:val="004A24A5"/>
    <w:rsid w:val="004E4B28"/>
    <w:rsid w:val="004F1D27"/>
    <w:rsid w:val="00532FAB"/>
    <w:rsid w:val="00581551"/>
    <w:rsid w:val="00582193"/>
    <w:rsid w:val="00585AB9"/>
    <w:rsid w:val="0059562C"/>
    <w:rsid w:val="005E6C89"/>
    <w:rsid w:val="00630DC7"/>
    <w:rsid w:val="00642713"/>
    <w:rsid w:val="00657AA2"/>
    <w:rsid w:val="00671970"/>
    <w:rsid w:val="00674E0D"/>
    <w:rsid w:val="00681ACA"/>
    <w:rsid w:val="006841C3"/>
    <w:rsid w:val="006B0E21"/>
    <w:rsid w:val="006B70D1"/>
    <w:rsid w:val="006D4A89"/>
    <w:rsid w:val="006D5BFD"/>
    <w:rsid w:val="006F030E"/>
    <w:rsid w:val="006F47D2"/>
    <w:rsid w:val="00700746"/>
    <w:rsid w:val="00701D6C"/>
    <w:rsid w:val="00721D66"/>
    <w:rsid w:val="00733608"/>
    <w:rsid w:val="00736F67"/>
    <w:rsid w:val="007561F6"/>
    <w:rsid w:val="00756D72"/>
    <w:rsid w:val="00762C3D"/>
    <w:rsid w:val="00765EC5"/>
    <w:rsid w:val="00767C1A"/>
    <w:rsid w:val="0077761F"/>
    <w:rsid w:val="00787C40"/>
    <w:rsid w:val="007B0F37"/>
    <w:rsid w:val="007C3775"/>
    <w:rsid w:val="007D3765"/>
    <w:rsid w:val="007D690A"/>
    <w:rsid w:val="007F1CA6"/>
    <w:rsid w:val="00821B0F"/>
    <w:rsid w:val="00826E98"/>
    <w:rsid w:val="008309C6"/>
    <w:rsid w:val="00836202"/>
    <w:rsid w:val="00845194"/>
    <w:rsid w:val="00852E98"/>
    <w:rsid w:val="00883F09"/>
    <w:rsid w:val="008E5CB6"/>
    <w:rsid w:val="009117D4"/>
    <w:rsid w:val="00923026"/>
    <w:rsid w:val="00923C22"/>
    <w:rsid w:val="00932C53"/>
    <w:rsid w:val="00944318"/>
    <w:rsid w:val="0094629F"/>
    <w:rsid w:val="00964C23"/>
    <w:rsid w:val="00984945"/>
    <w:rsid w:val="00997469"/>
    <w:rsid w:val="00A169F2"/>
    <w:rsid w:val="00A50633"/>
    <w:rsid w:val="00A5098D"/>
    <w:rsid w:val="00A72506"/>
    <w:rsid w:val="00A811B6"/>
    <w:rsid w:val="00A81B68"/>
    <w:rsid w:val="00A94914"/>
    <w:rsid w:val="00AD6E58"/>
    <w:rsid w:val="00AE0C89"/>
    <w:rsid w:val="00AE72D8"/>
    <w:rsid w:val="00AF4C8D"/>
    <w:rsid w:val="00B0063D"/>
    <w:rsid w:val="00B021DE"/>
    <w:rsid w:val="00B05375"/>
    <w:rsid w:val="00B12025"/>
    <w:rsid w:val="00B33B65"/>
    <w:rsid w:val="00B423D1"/>
    <w:rsid w:val="00B45144"/>
    <w:rsid w:val="00B75E43"/>
    <w:rsid w:val="00B83BA7"/>
    <w:rsid w:val="00B921D3"/>
    <w:rsid w:val="00BA4332"/>
    <w:rsid w:val="00BD16A8"/>
    <w:rsid w:val="00BD2216"/>
    <w:rsid w:val="00BD234B"/>
    <w:rsid w:val="00BD2EE8"/>
    <w:rsid w:val="00C035FD"/>
    <w:rsid w:val="00C31EBC"/>
    <w:rsid w:val="00C6518A"/>
    <w:rsid w:val="00C713FF"/>
    <w:rsid w:val="00C76292"/>
    <w:rsid w:val="00C921CD"/>
    <w:rsid w:val="00C92CA7"/>
    <w:rsid w:val="00C93AB1"/>
    <w:rsid w:val="00CE5CF0"/>
    <w:rsid w:val="00CE7B09"/>
    <w:rsid w:val="00CF0B28"/>
    <w:rsid w:val="00D06405"/>
    <w:rsid w:val="00D12729"/>
    <w:rsid w:val="00D44457"/>
    <w:rsid w:val="00D45481"/>
    <w:rsid w:val="00DD6655"/>
    <w:rsid w:val="00E41595"/>
    <w:rsid w:val="00E56F93"/>
    <w:rsid w:val="00E608F9"/>
    <w:rsid w:val="00E76021"/>
    <w:rsid w:val="00E9057F"/>
    <w:rsid w:val="00E96499"/>
    <w:rsid w:val="00EA0CFE"/>
    <w:rsid w:val="00ED0D56"/>
    <w:rsid w:val="00ED5537"/>
    <w:rsid w:val="00EE12AA"/>
    <w:rsid w:val="00EF5848"/>
    <w:rsid w:val="00EF6835"/>
    <w:rsid w:val="00F01CAD"/>
    <w:rsid w:val="00F02097"/>
    <w:rsid w:val="00F045BA"/>
    <w:rsid w:val="00F1581C"/>
    <w:rsid w:val="00F60340"/>
    <w:rsid w:val="00F71EB4"/>
    <w:rsid w:val="00F92BA9"/>
    <w:rsid w:val="00F96BB0"/>
    <w:rsid w:val="00F97B97"/>
    <w:rsid w:val="00FA29EB"/>
    <w:rsid w:val="00FC4368"/>
    <w:rsid w:val="00FC529F"/>
    <w:rsid w:val="00FD6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655"/>
    <w:pPr>
      <w:widowControl w:val="0"/>
      <w:autoSpaceDE w:val="0"/>
      <w:autoSpaceDN w:val="0"/>
      <w:adjustRightInd w:val="0"/>
    </w:pPr>
    <w:rPr>
      <w:szCs w:val="24"/>
    </w:rPr>
  </w:style>
  <w:style w:type="paragraph" w:styleId="Heading1">
    <w:name w:val="heading 1"/>
    <w:basedOn w:val="Normal"/>
    <w:next w:val="Normal"/>
    <w:qFormat/>
    <w:rsid w:val="00DD6655"/>
    <w:pPr>
      <w:keepNext/>
      <w:widowControl/>
      <w:tabs>
        <w:tab w:val="center" w:pos="4680"/>
      </w:tabs>
      <w:autoSpaceDE/>
      <w:autoSpaceDN/>
      <w:adjustRightInd/>
      <w:jc w:val="center"/>
      <w:outlineLvl w:val="0"/>
    </w:pPr>
    <w:rPr>
      <w:rFonts w:ascii="Courier New" w:hAnsi="Courier New" w:cs="Courier New"/>
      <w:szCs w:val="20"/>
      <w:u w:val="single"/>
    </w:rPr>
  </w:style>
  <w:style w:type="paragraph" w:styleId="Heading2">
    <w:name w:val="heading 2"/>
    <w:basedOn w:val="Normal"/>
    <w:next w:val="Normal"/>
    <w:link w:val="Heading2Char"/>
    <w:semiHidden/>
    <w:unhideWhenUsed/>
    <w:qFormat/>
    <w:rsid w:val="00A81B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D6655"/>
  </w:style>
  <w:style w:type="paragraph" w:styleId="BodyTextIndent">
    <w:name w:val="Body Text Indent"/>
    <w:basedOn w:val="Normal"/>
    <w:rsid w:val="00DD6655"/>
    <w:pPr>
      <w:tabs>
        <w:tab w:val="left" w:pos="720"/>
        <w:tab w:val="left" w:pos="1440"/>
        <w:tab w:val="left" w:pos="2160"/>
        <w:tab w:val="left" w:pos="2880"/>
        <w:tab w:val="left" w:pos="3542"/>
        <w:tab w:val="left" w:pos="5040"/>
        <w:tab w:val="left" w:pos="6120"/>
      </w:tabs>
      <w:ind w:left="1440" w:hanging="720"/>
    </w:pPr>
    <w:rPr>
      <w:rFonts w:ascii="Courier New" w:hAnsi="Courier New"/>
      <w:szCs w:val="20"/>
    </w:rPr>
  </w:style>
  <w:style w:type="paragraph" w:styleId="BlockText">
    <w:name w:val="Block Text"/>
    <w:basedOn w:val="Normal"/>
    <w:rsid w:val="00DD6655"/>
    <w:pPr>
      <w:tabs>
        <w:tab w:val="left" w:pos="-1440"/>
      </w:tabs>
      <w:ind w:left="720" w:right="-450" w:hanging="720"/>
    </w:pPr>
    <w:rPr>
      <w:rFonts w:ascii="Courier New" w:hAnsi="Courier New"/>
      <w:szCs w:val="20"/>
    </w:rPr>
  </w:style>
  <w:style w:type="paragraph" w:styleId="BodyTextIndent2">
    <w:name w:val="Body Text Indent 2"/>
    <w:basedOn w:val="Normal"/>
    <w:rsid w:val="00DD6655"/>
    <w:pPr>
      <w:tabs>
        <w:tab w:val="left" w:pos="-1440"/>
        <w:tab w:val="left" w:pos="1440"/>
      </w:tabs>
      <w:ind w:left="2160" w:hanging="1440"/>
    </w:pPr>
    <w:rPr>
      <w:rFonts w:ascii="Courier New" w:hAnsi="Courier New"/>
      <w:szCs w:val="20"/>
    </w:rPr>
  </w:style>
  <w:style w:type="paragraph" w:styleId="Header">
    <w:name w:val="header"/>
    <w:basedOn w:val="Normal"/>
    <w:rsid w:val="00DD6655"/>
    <w:pPr>
      <w:tabs>
        <w:tab w:val="center" w:pos="4320"/>
        <w:tab w:val="right" w:pos="8640"/>
      </w:tabs>
    </w:pPr>
    <w:rPr>
      <w:rFonts w:ascii="Courier" w:hAnsi="Courier"/>
    </w:rPr>
  </w:style>
  <w:style w:type="paragraph" w:styleId="BodyText">
    <w:name w:val="Body Text"/>
    <w:basedOn w:val="Normal"/>
    <w:rsid w:val="00DD6655"/>
    <w:pPr>
      <w:widowControl/>
      <w:tabs>
        <w:tab w:val="left" w:pos="720"/>
        <w:tab w:val="left" w:pos="1440"/>
        <w:tab w:val="left" w:pos="2160"/>
        <w:tab w:val="left" w:pos="2880"/>
        <w:tab w:val="left" w:pos="5040"/>
        <w:tab w:val="left" w:pos="6120"/>
      </w:tabs>
      <w:autoSpaceDE/>
      <w:autoSpaceDN/>
      <w:adjustRightInd/>
      <w:ind w:right="-540"/>
    </w:pPr>
    <w:rPr>
      <w:rFonts w:ascii="Courier New" w:hAnsi="Courier New" w:cs="Courier New"/>
      <w:szCs w:val="20"/>
    </w:rPr>
  </w:style>
  <w:style w:type="paragraph" w:styleId="BodyTextIndent3">
    <w:name w:val="Body Text Indent 3"/>
    <w:basedOn w:val="Normal"/>
    <w:rsid w:val="00DD6655"/>
    <w:pPr>
      <w:widowControl/>
      <w:tabs>
        <w:tab w:val="left" w:pos="1440"/>
        <w:tab w:val="left" w:pos="2250"/>
        <w:tab w:val="left" w:pos="3600"/>
        <w:tab w:val="left" w:pos="4320"/>
        <w:tab w:val="left" w:pos="5040"/>
        <w:tab w:val="left" w:pos="5760"/>
        <w:tab w:val="left" w:pos="6480"/>
        <w:tab w:val="left" w:pos="7200"/>
        <w:tab w:val="left" w:pos="7920"/>
        <w:tab w:val="left" w:pos="8640"/>
      </w:tabs>
      <w:autoSpaceDE/>
      <w:autoSpaceDN/>
      <w:adjustRightInd/>
      <w:ind w:left="2160" w:hanging="720"/>
    </w:pPr>
    <w:rPr>
      <w:rFonts w:ascii="Courier New" w:hAnsi="Courier New"/>
    </w:rPr>
  </w:style>
  <w:style w:type="character" w:styleId="PageNumber">
    <w:name w:val="page number"/>
    <w:basedOn w:val="DefaultParagraphFont"/>
    <w:rsid w:val="00DD6655"/>
  </w:style>
  <w:style w:type="paragraph" w:styleId="Footer">
    <w:name w:val="footer"/>
    <w:basedOn w:val="Normal"/>
    <w:rsid w:val="00DD6655"/>
    <w:pPr>
      <w:tabs>
        <w:tab w:val="center" w:pos="4320"/>
        <w:tab w:val="right" w:pos="8640"/>
      </w:tabs>
    </w:pPr>
  </w:style>
  <w:style w:type="paragraph" w:customStyle="1" w:styleId="font5">
    <w:name w:val="font5"/>
    <w:basedOn w:val="Normal"/>
    <w:rsid w:val="00DD6655"/>
    <w:pPr>
      <w:widowControl/>
      <w:autoSpaceDE/>
      <w:autoSpaceDN/>
      <w:adjustRightInd/>
      <w:spacing w:before="100" w:beforeAutospacing="1" w:after="100" w:afterAutospacing="1"/>
    </w:pPr>
    <w:rPr>
      <w:rFonts w:ascii="Courier New" w:eastAsia="Arial Unicode MS" w:hAnsi="Courier New" w:cs="Courier New"/>
      <w:szCs w:val="20"/>
      <w:u w:val="single"/>
    </w:rPr>
  </w:style>
  <w:style w:type="table" w:styleId="TableGrid">
    <w:name w:val="Table Grid"/>
    <w:basedOn w:val="TableNormal"/>
    <w:rsid w:val="00FC436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A81B6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64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685600">
      <w:bodyDiv w:val="1"/>
      <w:marLeft w:val="0"/>
      <w:marRight w:val="0"/>
      <w:marTop w:val="0"/>
      <w:marBottom w:val="0"/>
      <w:divBdr>
        <w:top w:val="none" w:sz="0" w:space="0" w:color="auto"/>
        <w:left w:val="none" w:sz="0" w:space="0" w:color="auto"/>
        <w:bottom w:val="none" w:sz="0" w:space="0" w:color="auto"/>
        <w:right w:val="none" w:sz="0" w:space="0" w:color="auto"/>
      </w:divBdr>
    </w:div>
    <w:div w:id="18685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DA7BA09289459522F532510F5BE7" ma:contentTypeVersion="2" ma:contentTypeDescription="Create a new document." ma:contentTypeScope="" ma:versionID="65ad400342126e7ddbef658511de3fed">
  <xsd:schema xmlns:xsd="http://www.w3.org/2001/XMLSchema" xmlns:xs="http://www.w3.org/2001/XMLSchema" xmlns:p="http://schemas.microsoft.com/office/2006/metadata/properties" xmlns:ns1="http://schemas.microsoft.com/sharepoint/v3" xmlns:ns2="b01f135d-402c-4932-8468-dae07df2de47" targetNamespace="http://schemas.microsoft.com/office/2006/metadata/properties" ma:root="true" ma:fieldsID="863d94d1d621e990909d6ffa3de6081a" ns1:_="" ns2:_="">
    <xsd:import namespace="http://schemas.microsoft.com/sharepoint/v3"/>
    <xsd:import namespace="b01f135d-402c-4932-8468-dae07df2de4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f135d-402c-4932-8468-dae07df2de4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01f135d-402c-4932-8468-dae07df2de4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6D2029-3EE8-4589-9C6A-DB13402BB7E3}"/>
</file>

<file path=customXml/itemProps2.xml><?xml version="1.0" encoding="utf-8"?>
<ds:datastoreItem xmlns:ds="http://schemas.openxmlformats.org/officeDocument/2006/customXml" ds:itemID="{4B592258-1B72-4A2B-A069-99B522DA95F4}"/>
</file>

<file path=customXml/itemProps3.xml><?xml version="1.0" encoding="utf-8"?>
<ds:datastoreItem xmlns:ds="http://schemas.openxmlformats.org/officeDocument/2006/customXml" ds:itemID="{CD2A823C-6AD7-44EE-BDF4-58F5F2CD491E}"/>
</file>

<file path=docProps/app.xml><?xml version="1.0" encoding="utf-8"?>
<Properties xmlns="http://schemas.openxmlformats.org/officeDocument/2006/extended-properties" xmlns:vt="http://schemas.openxmlformats.org/officeDocument/2006/docPropsVTypes">
  <Template>Normal.dotm</Template>
  <TotalTime>0</TotalTime>
  <Pages>7</Pages>
  <Words>2089</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217/782-2113</vt:lpstr>
    </vt:vector>
  </TitlesOfParts>
  <Company>IEPA</Company>
  <LinksUpToDate>false</LinksUpToDate>
  <CharactersWithSpaces>13296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217/782-2113</dc:title>
  <dc:creator>epa2425</dc:creator>
  <cp:lastModifiedBy>CMS</cp:lastModifiedBy>
  <cp:revision>3</cp:revision>
  <cp:lastPrinted>2014-04-02T16:44:00Z</cp:lastPrinted>
  <dcterms:created xsi:type="dcterms:W3CDTF">2014-04-02T16:44:00Z</dcterms:created>
  <dcterms:modified xsi:type="dcterms:W3CDTF">2014-04-04T14:33:00Z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0x01010072D4DA7BA09289459522F532510F5BE7</vt:lpwstr>
  </property>
</Properties>
</file>